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smallCaps/>
        </w:rPr>
        <w:t>Perceived</w:t>
      </w:r>
      <w:r>
        <w:rPr>
          <w:smallCaps/>
          <w:spacing w:val="-4"/>
        </w:rPr>
        <w:t> </w:t>
      </w:r>
      <w:r>
        <w:rPr>
          <w:smallCaps/>
        </w:rPr>
        <w:t>Stress</w:t>
      </w:r>
      <w:r>
        <w:rPr>
          <w:smallCaps/>
          <w:spacing w:val="1"/>
        </w:rPr>
        <w:t> </w:t>
      </w:r>
      <w:r>
        <w:rPr>
          <w:smallCaps/>
          <w:spacing w:val="-4"/>
        </w:rPr>
        <w:t>Scale</w:t>
      </w:r>
    </w:p>
    <w:p>
      <w:pPr>
        <w:pStyle w:val="Heading1"/>
        <w:spacing w:before="35"/>
      </w:pPr>
      <w:r>
        <w:rPr/>
        <w:t>by</w:t>
      </w:r>
      <w:r>
        <w:rPr>
          <w:spacing w:val="1"/>
        </w:rPr>
        <w:t> </w:t>
      </w:r>
      <w:r>
        <w:rPr/>
        <w:t>Sheldon</w:t>
      </w:r>
      <w:r>
        <w:rPr>
          <w:spacing w:val="3"/>
        </w:rPr>
        <w:t> </w:t>
      </w:r>
      <w:r>
        <w:rPr>
          <w:spacing w:val="-4"/>
        </w:rPr>
        <w:t>Cohen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1"/>
        <w:ind w:left="265" w:right="225" w:firstLine="0"/>
        <w:jc w:val="center"/>
        <w:rPr>
          <w:sz w:val="24"/>
        </w:rPr>
      </w:pPr>
      <w:r>
        <w:rPr>
          <w:color w:val="404040"/>
          <w:w w:val="105"/>
          <w:sz w:val="24"/>
        </w:rPr>
        <w:t>hosted</w:t>
      </w:r>
      <w:r>
        <w:rPr>
          <w:color w:val="404040"/>
          <w:spacing w:val="2"/>
          <w:w w:val="105"/>
          <w:sz w:val="24"/>
        </w:rPr>
        <w:t> </w:t>
      </w:r>
      <w:r>
        <w:rPr>
          <w:color w:val="404040"/>
          <w:spacing w:val="-5"/>
          <w:w w:val="105"/>
          <w:sz w:val="24"/>
        </w:rPr>
        <w:t>by</w:t>
      </w: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2148954</wp:posOffset>
            </wp:positionH>
            <wp:positionV relativeFrom="paragraph">
              <wp:posOffset>231086</wp:posOffset>
            </wp:positionV>
            <wp:extent cx="3489726" cy="80467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72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7"/>
        </w:rPr>
      </w:pPr>
    </w:p>
    <w:p>
      <w:pPr>
        <w:spacing w:before="1"/>
        <w:ind w:left="261" w:right="227" w:firstLine="0"/>
        <w:jc w:val="center"/>
        <w:rPr>
          <w:b/>
          <w:sz w:val="19"/>
        </w:rPr>
      </w:pPr>
      <w:r>
        <w:rPr>
          <w:b/>
          <w:sz w:val="19"/>
        </w:rPr>
        <w:t>Copyright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©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1994.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By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Sheldon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Cohen.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All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rights</w:t>
      </w:r>
      <w:r>
        <w:rPr>
          <w:b/>
          <w:spacing w:val="-7"/>
          <w:sz w:val="19"/>
        </w:rPr>
        <w:t> </w:t>
      </w:r>
      <w:r>
        <w:rPr>
          <w:b/>
          <w:spacing w:val="-2"/>
          <w:sz w:val="19"/>
        </w:rPr>
        <w:t>reserved.</w:t>
      </w:r>
    </w:p>
    <w:p>
      <w:pPr>
        <w:spacing w:after="0"/>
        <w:jc w:val="center"/>
        <w:rPr>
          <w:sz w:val="19"/>
        </w:rPr>
        <w:sectPr>
          <w:type w:val="continuous"/>
          <w:pgSz w:w="12240" w:h="15840"/>
          <w:pgMar w:top="1820" w:bottom="280" w:left="52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line="285" w:lineRule="auto" w:before="132"/>
        <w:ind w:left="265" w:right="227" w:firstLine="0"/>
        <w:jc w:val="center"/>
        <w:rPr>
          <w:sz w:val="24"/>
        </w:rPr>
      </w:pPr>
      <w:r>
        <w:rPr>
          <w:color w:val="404040"/>
          <w:w w:val="105"/>
          <w:sz w:val="24"/>
        </w:rPr>
        <w:t>Mind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Garden,</w:t>
      </w:r>
      <w:r>
        <w:rPr>
          <w:color w:val="404040"/>
          <w:spacing w:val="-7"/>
          <w:w w:val="105"/>
          <w:sz w:val="24"/>
        </w:rPr>
        <w:t> </w:t>
      </w:r>
      <w:r>
        <w:rPr>
          <w:color w:val="404040"/>
          <w:w w:val="105"/>
          <w:sz w:val="24"/>
        </w:rPr>
        <w:t>Inc.</w:t>
      </w:r>
      <w:r>
        <w:rPr>
          <w:color w:val="404040"/>
          <w:spacing w:val="-7"/>
          <w:w w:val="105"/>
          <w:sz w:val="24"/>
        </w:rPr>
        <w:t> </w:t>
      </w:r>
      <w:r>
        <w:rPr>
          <w:color w:val="404040"/>
          <w:w w:val="105"/>
          <w:sz w:val="24"/>
        </w:rPr>
        <w:t>is</w:t>
      </w:r>
      <w:r>
        <w:rPr>
          <w:color w:val="404040"/>
          <w:spacing w:val="-7"/>
          <w:w w:val="105"/>
          <w:sz w:val="24"/>
        </w:rPr>
        <w:t> </w:t>
      </w:r>
      <w:r>
        <w:rPr>
          <w:color w:val="404040"/>
          <w:w w:val="105"/>
          <w:sz w:val="24"/>
        </w:rPr>
        <w:t>a</w:t>
      </w:r>
      <w:r>
        <w:rPr>
          <w:color w:val="404040"/>
          <w:spacing w:val="-7"/>
          <w:w w:val="105"/>
          <w:sz w:val="24"/>
        </w:rPr>
        <w:t> </w:t>
      </w:r>
      <w:r>
        <w:rPr>
          <w:color w:val="404040"/>
          <w:w w:val="105"/>
          <w:sz w:val="24"/>
        </w:rPr>
        <w:t>leading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international</w:t>
      </w:r>
      <w:r>
        <w:rPr>
          <w:color w:val="404040"/>
          <w:spacing w:val="-6"/>
          <w:w w:val="105"/>
          <w:sz w:val="24"/>
        </w:rPr>
        <w:t> </w:t>
      </w:r>
      <w:r>
        <w:rPr>
          <w:color w:val="404040"/>
          <w:w w:val="105"/>
          <w:sz w:val="24"/>
        </w:rPr>
        <w:t>publisher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of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psychological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assessments,</w:t>
      </w:r>
      <w:r>
        <w:rPr>
          <w:color w:val="404040"/>
          <w:spacing w:val="-7"/>
          <w:w w:val="105"/>
          <w:sz w:val="24"/>
        </w:rPr>
        <w:t> </w:t>
      </w:r>
      <w:r>
        <w:rPr>
          <w:color w:val="404040"/>
          <w:w w:val="105"/>
          <w:sz w:val="24"/>
        </w:rPr>
        <w:t>focusing</w:t>
      </w:r>
      <w:r>
        <w:rPr>
          <w:color w:val="404040"/>
          <w:spacing w:val="-8"/>
          <w:w w:val="105"/>
          <w:sz w:val="24"/>
        </w:rPr>
        <w:t> </w:t>
      </w:r>
      <w:r>
        <w:rPr>
          <w:color w:val="404040"/>
          <w:w w:val="105"/>
          <w:sz w:val="24"/>
        </w:rPr>
        <w:t>on providing ease, access, speed, and flexibility.</w:t>
      </w:r>
    </w:p>
    <w:p>
      <w:pPr>
        <w:pStyle w:val="BodyText"/>
        <w:rPr>
          <w:sz w:val="32"/>
        </w:rPr>
      </w:pPr>
    </w:p>
    <w:p>
      <w:pPr>
        <w:spacing w:line="285" w:lineRule="auto" w:before="283"/>
        <w:ind w:left="510" w:right="471" w:firstLine="0"/>
        <w:jc w:val="center"/>
        <w:rPr>
          <w:sz w:val="24"/>
        </w:rPr>
      </w:pPr>
      <w:r>
        <w:rPr>
          <w:color w:val="404040"/>
          <w:sz w:val="24"/>
        </w:rPr>
        <w:t>We are in the business of enabling access to validated psychological assessments and</w:t>
      </w:r>
      <w:r>
        <w:rPr>
          <w:color w:val="404040"/>
          <w:spacing w:val="80"/>
          <w:sz w:val="24"/>
        </w:rPr>
        <w:t> </w:t>
      </w:r>
      <w:r>
        <w:rPr>
          <w:color w:val="404040"/>
          <w:sz w:val="24"/>
        </w:rPr>
        <w:t>instruments.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We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serve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the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international,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corporate,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academic,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and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research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communities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by </w:t>
      </w:r>
      <w:r>
        <w:rPr>
          <w:color w:val="404040"/>
          <w:w w:val="110"/>
          <w:sz w:val="24"/>
        </w:rPr>
        <w:t>offering</w:t>
      </w:r>
      <w:r>
        <w:rPr>
          <w:color w:val="404040"/>
          <w:spacing w:val="-12"/>
          <w:w w:val="110"/>
          <w:sz w:val="24"/>
        </w:rPr>
        <w:t> </w:t>
      </w:r>
      <w:r>
        <w:rPr>
          <w:color w:val="404040"/>
          <w:w w:val="110"/>
          <w:sz w:val="24"/>
        </w:rPr>
        <w:t>high-quality,</w:t>
      </w:r>
      <w:r>
        <w:rPr>
          <w:color w:val="404040"/>
          <w:spacing w:val="-9"/>
          <w:w w:val="110"/>
          <w:sz w:val="24"/>
        </w:rPr>
        <w:t> </w:t>
      </w:r>
      <w:r>
        <w:rPr>
          <w:color w:val="404040"/>
          <w:w w:val="110"/>
          <w:sz w:val="24"/>
        </w:rPr>
        <w:t>proven</w:t>
      </w:r>
      <w:r>
        <w:rPr>
          <w:color w:val="404040"/>
          <w:spacing w:val="-13"/>
          <w:w w:val="110"/>
          <w:sz w:val="24"/>
        </w:rPr>
        <w:t> </w:t>
      </w:r>
      <w:r>
        <w:rPr>
          <w:color w:val="404040"/>
          <w:w w:val="110"/>
          <w:sz w:val="24"/>
        </w:rPr>
        <w:t>instruments</w:t>
      </w:r>
      <w:r>
        <w:rPr>
          <w:color w:val="404040"/>
          <w:spacing w:val="-12"/>
          <w:w w:val="110"/>
          <w:sz w:val="24"/>
        </w:rPr>
        <w:t> </w:t>
      </w:r>
      <w:r>
        <w:rPr>
          <w:color w:val="404040"/>
          <w:w w:val="110"/>
          <w:sz w:val="24"/>
        </w:rPr>
        <w:t>from</w:t>
      </w:r>
      <w:r>
        <w:rPr>
          <w:color w:val="404040"/>
          <w:spacing w:val="-12"/>
          <w:w w:val="110"/>
          <w:sz w:val="24"/>
        </w:rPr>
        <w:t> </w:t>
      </w:r>
      <w:r>
        <w:rPr>
          <w:color w:val="404040"/>
          <w:w w:val="110"/>
          <w:sz w:val="24"/>
        </w:rPr>
        <w:t>prominent</w:t>
      </w:r>
      <w:r>
        <w:rPr>
          <w:color w:val="404040"/>
          <w:spacing w:val="-10"/>
          <w:w w:val="110"/>
          <w:sz w:val="24"/>
        </w:rPr>
        <w:t> </w:t>
      </w:r>
      <w:r>
        <w:rPr>
          <w:color w:val="404040"/>
          <w:w w:val="110"/>
          <w:sz w:val="24"/>
        </w:rPr>
        <w:t>psychologists.</w:t>
      </w:r>
    </w:p>
    <w:p>
      <w:pPr>
        <w:pStyle w:val="BodyText"/>
        <w:rPr>
          <w:sz w:val="32"/>
        </w:rPr>
      </w:pPr>
    </w:p>
    <w:p>
      <w:pPr>
        <w:spacing w:line="283" w:lineRule="auto" w:before="282"/>
        <w:ind w:left="4316" w:right="4276" w:hanging="1"/>
        <w:jc w:val="center"/>
        <w:rPr>
          <w:sz w:val="24"/>
        </w:rPr>
      </w:pPr>
      <w:hyperlink r:id="rId6">
        <w:r>
          <w:rPr>
            <w:color w:val="404040"/>
            <w:spacing w:val="-2"/>
            <w:w w:val="105"/>
            <w:sz w:val="24"/>
          </w:rPr>
          <w:t>www.mindgarden.com</w:t>
        </w:r>
      </w:hyperlink>
      <w:r>
        <w:rPr>
          <w:color w:val="404040"/>
          <w:spacing w:val="-2"/>
          <w:w w:val="105"/>
          <w:sz w:val="24"/>
        </w:rPr>
        <w:t> </w:t>
      </w:r>
      <w:hyperlink r:id="rId7">
        <w:r>
          <w:rPr>
            <w:color w:val="404040"/>
            <w:spacing w:val="-2"/>
            <w:w w:val="105"/>
            <w:sz w:val="24"/>
          </w:rPr>
          <w:t>info@mindgarden.com</w:t>
        </w:r>
      </w:hyperlink>
      <w:r>
        <w:rPr>
          <w:color w:val="404040"/>
          <w:spacing w:val="-2"/>
          <w:w w:val="105"/>
          <w:sz w:val="24"/>
        </w:rPr>
        <w:t> </w:t>
      </w:r>
      <w:r>
        <w:rPr>
          <w:color w:val="404040"/>
          <w:w w:val="105"/>
          <w:sz w:val="24"/>
        </w:rPr>
        <w:t>(650) 322-6300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2148954</wp:posOffset>
            </wp:positionH>
            <wp:positionV relativeFrom="paragraph">
              <wp:posOffset>155322</wp:posOffset>
            </wp:positionV>
            <wp:extent cx="3490090" cy="80467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09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top="1820" w:bottom="280" w:left="520" w:right="56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6"/>
      </w:tblGrid>
      <w:tr>
        <w:trPr>
          <w:trHeight w:val="1060" w:hRule="atLeast"/>
        </w:trPr>
        <w:tc>
          <w:tcPr>
            <w:tcW w:w="10766" w:type="dxa"/>
          </w:tcPr>
          <w:p>
            <w:pPr>
              <w:pStyle w:val="TableParagraph"/>
              <w:spacing w:before="57"/>
              <w:ind w:left="1364" w:right="1365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9888">
                      <wp:simplePos x="0" y="0"/>
                      <wp:positionH relativeFrom="column">
                        <wp:posOffset>2046477</wp:posOffset>
                      </wp:positionH>
                      <wp:positionV relativeFrom="paragraph">
                        <wp:posOffset>310589</wp:posOffset>
                      </wp:positionV>
                      <wp:extent cx="2741930" cy="73088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741930" cy="730885"/>
                                <a:chExt cx="2741930" cy="73088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4894" cy="729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1.139999pt;margin-top:24.455879pt;width:215.9pt;height:57.55pt;mso-position-horizontal-relative:column;mso-position-vertical-relative:paragraph;z-index:-16046592" id="docshapegroup1" coordorigin="3223,489" coordsize="4318,1151">
                      <v:shape style="position:absolute;left:3222;top:489;width:4307;height:1149" type="#_x0000_t75" id="docshape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Save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effort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administering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Transform</w:t>
            </w:r>
            <w:r>
              <w:rPr>
                <w:spacing w:val="-2"/>
                <w:sz w:val="24"/>
                <w:vertAlign w:val="superscript"/>
              </w:rPr>
              <w:t>TM</w:t>
            </w:r>
            <w:r>
              <w:rPr>
                <w:spacing w:val="-2"/>
                <w:sz w:val="24"/>
                <w:vertAlign w:val="baseline"/>
              </w:rPr>
              <w:t>!</w:t>
            </w:r>
          </w:p>
        </w:tc>
      </w:tr>
      <w:tr>
        <w:trPr>
          <w:trHeight w:val="2522" w:hRule="atLeast"/>
        </w:trPr>
        <w:tc>
          <w:tcPr>
            <w:tcW w:w="1076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line="300" w:lineRule="atLeast"/>
              <w:ind w:left="50" w:right="47" w:hanging="3"/>
              <w:jc w:val="center"/>
              <w:rPr>
                <w:sz w:val="22"/>
              </w:rPr>
            </w:pPr>
            <w:r>
              <w:rPr>
                <w:color w:val="404040"/>
                <w:w w:val="105"/>
                <w:sz w:val="22"/>
              </w:rPr>
              <w:t>Let Mind Garden handle survey creation, data collection and scoring for you. Our Transform</w:t>
            </w:r>
            <w:r>
              <w:rPr>
                <w:color w:val="404040"/>
                <w:w w:val="105"/>
                <w:sz w:val="22"/>
                <w:vertAlign w:val="superscript"/>
              </w:rPr>
              <w:t>TM</w:t>
            </w:r>
            <w:r>
              <w:rPr>
                <w:color w:val="404040"/>
                <w:w w:val="105"/>
                <w:sz w:val="22"/>
                <w:vertAlign w:val="baseline"/>
              </w:rPr>
              <w:t> system allows you to easily manage participants with a variety of campaign options. Transform</w:t>
            </w:r>
            <w:r>
              <w:rPr>
                <w:color w:val="404040"/>
                <w:w w:val="105"/>
                <w:sz w:val="22"/>
                <w:vertAlign w:val="superscript"/>
              </w:rPr>
              <w:t>TM</w:t>
            </w:r>
            <w:r>
              <w:rPr>
                <w:color w:val="404040"/>
                <w:w w:val="105"/>
                <w:sz w:val="22"/>
                <w:vertAlign w:val="baseline"/>
              </w:rPr>
              <w:t> will administer the instrument and provide you</w:t>
            </w:r>
            <w:r>
              <w:rPr>
                <w:color w:val="404040"/>
                <w:spacing w:val="-2"/>
                <w:w w:val="105"/>
                <w:sz w:val="22"/>
                <w:vertAlign w:val="baseline"/>
              </w:rPr>
              <w:t> </w:t>
            </w:r>
            <w:r>
              <w:rPr>
                <w:color w:val="404040"/>
                <w:w w:val="105"/>
                <w:sz w:val="22"/>
                <w:vertAlign w:val="baseline"/>
              </w:rPr>
              <w:t>with a .csv data file of the</w:t>
            </w:r>
            <w:r>
              <w:rPr>
                <w:color w:val="404040"/>
                <w:spacing w:val="-1"/>
                <w:w w:val="105"/>
                <w:sz w:val="22"/>
                <w:vertAlign w:val="baseline"/>
              </w:rPr>
              <w:t> </w:t>
            </w:r>
            <w:r>
              <w:rPr>
                <w:color w:val="404040"/>
                <w:w w:val="105"/>
                <w:sz w:val="22"/>
                <w:vertAlign w:val="baseline"/>
              </w:rPr>
              <w:t>raw score, by scale. For</w:t>
            </w:r>
            <w:r>
              <w:rPr>
                <w:color w:val="404040"/>
                <w:spacing w:val="-1"/>
                <w:w w:val="105"/>
                <w:sz w:val="22"/>
                <w:vertAlign w:val="baseline"/>
              </w:rPr>
              <w:t> </w:t>
            </w:r>
            <w:r>
              <w:rPr>
                <w:color w:val="404040"/>
                <w:w w:val="105"/>
                <w:sz w:val="22"/>
                <w:vertAlign w:val="baseline"/>
              </w:rPr>
              <w:t>most instruments you can also provide individual reports to participants or generate group reports. We can add demographics and other instruments, including non-Mind Garden instruments, to the survey with our Customization </w:t>
            </w:r>
            <w:r>
              <w:rPr>
                <w:color w:val="404040"/>
                <w:spacing w:val="-2"/>
                <w:w w:val="105"/>
                <w:sz w:val="22"/>
                <w:vertAlign w:val="baseline"/>
              </w:rPr>
              <w:t>Services.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394334</wp:posOffset>
            </wp:positionH>
            <wp:positionV relativeFrom="paragraph">
              <wp:posOffset>148802</wp:posOffset>
            </wp:positionV>
            <wp:extent cx="6930686" cy="1743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686" cy="1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6" w:after="1"/>
        <w:rPr>
          <w:sz w:val="27"/>
        </w:r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6"/>
        <w:gridCol w:w="3617"/>
        <w:gridCol w:w="3465"/>
      </w:tblGrid>
      <w:tr>
        <w:trPr>
          <w:trHeight w:val="1727" w:hRule="atLeast"/>
        </w:trPr>
        <w:tc>
          <w:tcPr>
            <w:tcW w:w="10868" w:type="dxa"/>
            <w:gridSpan w:val="3"/>
          </w:tcPr>
          <w:p>
            <w:pPr>
              <w:pStyle w:val="TableParagraph"/>
              <w:spacing w:line="283" w:lineRule="auto" w:before="31"/>
              <w:ind w:left="4263" w:hanging="4192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0400">
                      <wp:simplePos x="0" y="0"/>
                      <wp:positionH relativeFrom="column">
                        <wp:posOffset>614172</wp:posOffset>
                      </wp:positionH>
                      <wp:positionV relativeFrom="paragraph">
                        <wp:posOffset>413967</wp:posOffset>
                      </wp:positionV>
                      <wp:extent cx="1005205" cy="128016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05205" cy="1280160"/>
                                <a:chExt cx="1005205" cy="1280160"/>
                              </a:xfrm>
                            </wpg:grpSpPr>
                            <pic:pic>
                              <pic:nvPicPr>
                                <pic:cNvPr id="7" name="Image 7">
                                  <a:hlinkClick r:id="rId11"/>
                                </pic:cNvPr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6501" cy="1281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60001pt;margin-top:32.595848pt;width:79.150pt;height:100.8pt;mso-position-horizontal-relative:column;mso-position-vertical-relative:paragraph;z-index:-16046080" id="docshapegroup3" coordorigin="967,652" coordsize="1583,2016">
                      <v:shape style="position:absolute;left:967;top:651;width:1586;height:2018" type="#_x0000_t75" id="docshape4" href="http://www.mindgarden.com/145-state-trait-anxiety-inventory-for-adults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If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Perceived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Stress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Scale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sz w:val="24"/>
              </w:rPr>
              <w:t>useful,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Mind </w:t>
            </w:r>
            <w:r>
              <w:rPr>
                <w:w w:val="110"/>
                <w:sz w:val="24"/>
              </w:rPr>
              <w:t>Garden instruments.</w:t>
            </w:r>
          </w:p>
        </w:tc>
      </w:tr>
      <w:tr>
        <w:trPr>
          <w:trHeight w:val="1744" w:hRule="atLeast"/>
        </w:trPr>
        <w:tc>
          <w:tcPr>
            <w:tcW w:w="378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line="285" w:lineRule="auto"/>
              <w:ind w:left="928" w:hanging="853"/>
              <w:rPr>
                <w:b/>
                <w:sz w:val="22"/>
              </w:rPr>
            </w:pPr>
            <w:hyperlink r:id="rId11">
              <w:r>
                <w:rPr>
                  <w:b/>
                  <w:w w:val="105"/>
                  <w:sz w:val="22"/>
                </w:rPr>
                <w:t>State-Trait Anxiety Inventory –</w:t>
              </w:r>
            </w:hyperlink>
            <w:r>
              <w:rPr>
                <w:b/>
                <w:w w:val="105"/>
                <w:sz w:val="22"/>
              </w:rPr>
              <w:t> </w:t>
            </w:r>
            <w:hyperlink r:id="rId11">
              <w:r>
                <w:rPr>
                  <w:b/>
                  <w:w w:val="105"/>
                  <w:sz w:val="22"/>
                </w:rPr>
                <w:t>Adult (STAI-AD)</w:t>
              </w:r>
            </w:hyperlink>
          </w:p>
        </w:tc>
        <w:tc>
          <w:tcPr>
            <w:tcW w:w="361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line="285" w:lineRule="auto"/>
              <w:ind w:left="916" w:hanging="159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0912">
                      <wp:simplePos x="0" y="0"/>
                      <wp:positionH relativeFrom="column">
                        <wp:posOffset>657419</wp:posOffset>
                      </wp:positionH>
                      <wp:positionV relativeFrom="paragraph">
                        <wp:posOffset>-1384199</wp:posOffset>
                      </wp:positionV>
                      <wp:extent cx="986790" cy="12795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986790" cy="1279525"/>
                                <a:chExt cx="986790" cy="1279525"/>
                              </a:xfrm>
                            </wpg:grpSpPr>
                            <pic:pic>
                              <pic:nvPicPr>
                                <pic:cNvPr id="9" name="Image 9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2969" cy="1274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765289pt;margin-top:-108.992119pt;width:77.7pt;height:100.75pt;mso-position-horizontal-relative:column;mso-position-vertical-relative:paragraph;z-index:-16045568" id="docshapegroup5" coordorigin="1035,-2180" coordsize="1554,2015">
                      <v:shape style="position:absolute;left:1035;top:-2180;width:1548;height:2007" type="#_x0000_t75" id="docshape6" href="http://www.mindgarden.com/153-understanding-managing-your-stress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hyperlink r:id="rId13">
              <w:r>
                <w:rPr>
                  <w:b/>
                  <w:w w:val="105"/>
                  <w:sz w:val="22"/>
                </w:rPr>
                <w:t>Understanding</w:t>
              </w:r>
              <w:r>
                <w:rPr>
                  <w:b/>
                  <w:spacing w:val="-17"/>
                  <w:w w:val="105"/>
                  <w:sz w:val="22"/>
                </w:rPr>
                <w:t> </w:t>
              </w:r>
              <w:r>
                <w:rPr>
                  <w:b/>
                  <w:w w:val="105"/>
                  <w:sz w:val="22"/>
                </w:rPr>
                <w:t>and</w:t>
              </w:r>
            </w:hyperlink>
            <w:r>
              <w:rPr>
                <w:b/>
                <w:w w:val="105"/>
                <w:sz w:val="22"/>
              </w:rPr>
              <w:t> </w:t>
            </w:r>
            <w:hyperlink r:id="rId13">
              <w:r>
                <w:rPr>
                  <w:b/>
                  <w:w w:val="105"/>
                  <w:sz w:val="22"/>
                </w:rPr>
                <w:t>Managing Stress</w:t>
              </w:r>
            </w:hyperlink>
          </w:p>
        </w:tc>
        <w:tc>
          <w:tcPr>
            <w:tcW w:w="346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46" w:right="109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1424">
                      <wp:simplePos x="0" y="0"/>
                      <wp:positionH relativeFrom="column">
                        <wp:posOffset>719235</wp:posOffset>
                      </wp:positionH>
                      <wp:positionV relativeFrom="paragraph">
                        <wp:posOffset>-1384136</wp:posOffset>
                      </wp:positionV>
                      <wp:extent cx="914400" cy="9144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Ext cx="914400" cy="914400"/>
                              </a:xfrm>
                            </wpg:grpSpPr>
                            <pic:pic>
                              <pic:nvPicPr>
                                <pic:cNvPr id="11" name="Image 11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034" cy="912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632717pt;margin-top:-108.987114pt;width:72pt;height:72pt;mso-position-horizontal-relative:column;mso-position-vertical-relative:paragraph;z-index:-16045056" id="docshapegroup7" coordorigin="1133,-2180" coordsize="1440,1440">
                      <v:shape style="position:absolute;left:1132;top:-2180;width:1438;height:1438" type="#_x0000_t75" id="docshape8" href="http://www.mindgarden.com/25-anxiety-stress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2"/>
                <w:sz w:val="22"/>
              </w:rPr>
              <w:t>Other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2"/>
                <w:sz w:val="22"/>
              </w:rPr>
              <w:t>instruments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2"/>
                <w:sz w:val="22"/>
              </w:rPr>
              <w:t>related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7"/>
                <w:sz w:val="22"/>
              </w:rPr>
              <w:t>to</w:t>
            </w:r>
          </w:p>
          <w:p>
            <w:pPr>
              <w:pStyle w:val="TableParagraph"/>
              <w:spacing w:before="47"/>
              <w:ind w:left="351" w:right="109"/>
              <w:jc w:val="center"/>
              <w:rPr>
                <w:b/>
                <w:sz w:val="22"/>
              </w:rPr>
            </w:pPr>
            <w:hyperlink r:id="rId15">
              <w:r>
                <w:rPr>
                  <w:b/>
                  <w:w w:val="105"/>
                  <w:sz w:val="22"/>
                  <w:u w:val="single"/>
                </w:rPr>
                <w:t>Anxiety</w:t>
              </w:r>
              <w:r>
                <w:rPr>
                  <w:b/>
                  <w:spacing w:val="-8"/>
                  <w:w w:val="105"/>
                  <w:sz w:val="22"/>
                  <w:u w:val="single"/>
                </w:rPr>
                <w:t> </w:t>
              </w:r>
              <w:r>
                <w:rPr>
                  <w:b/>
                  <w:w w:val="105"/>
                  <w:sz w:val="22"/>
                  <w:u w:val="single"/>
                </w:rPr>
                <w:t>and</w:t>
              </w:r>
              <w:r>
                <w:rPr>
                  <w:b/>
                  <w:spacing w:val="-6"/>
                  <w:w w:val="105"/>
                  <w:sz w:val="22"/>
                  <w:u w:val="single"/>
                </w:rPr>
                <w:t> </w:t>
              </w:r>
              <w:r>
                <w:rPr>
                  <w:b/>
                  <w:spacing w:val="-2"/>
                  <w:w w:val="105"/>
                  <w:sz w:val="22"/>
                  <w:u w:val="single"/>
                </w:rPr>
                <w:t>Stress</w:t>
              </w:r>
            </w:hyperlink>
          </w:p>
        </w:tc>
      </w:tr>
      <w:tr>
        <w:trPr>
          <w:trHeight w:val="380" w:hRule="atLeast"/>
        </w:trPr>
        <w:tc>
          <w:tcPr>
            <w:tcW w:w="3786" w:type="dxa"/>
          </w:tcPr>
          <w:p>
            <w:pPr>
              <w:pStyle w:val="TableParagraph"/>
              <w:spacing w:before="93"/>
              <w:ind w:left="712"/>
              <w:rPr>
                <w:sz w:val="18"/>
              </w:rPr>
            </w:pPr>
            <w:r>
              <w:rPr>
                <w:color w:val="404040"/>
                <w:sz w:val="18"/>
              </w:rPr>
              <w:t>by</w:t>
            </w:r>
            <w:r>
              <w:rPr>
                <w:color w:val="404040"/>
                <w:spacing w:val="-1"/>
                <w:sz w:val="18"/>
              </w:rPr>
              <w:t> </w:t>
            </w:r>
            <w:hyperlink r:id="rId16">
              <w:r>
                <w:rPr>
                  <w:color w:val="404040"/>
                  <w:sz w:val="18"/>
                </w:rPr>
                <w:t>Charles D.</w:t>
              </w:r>
              <w:r>
                <w:rPr>
                  <w:color w:val="404040"/>
                  <w:spacing w:val="-1"/>
                  <w:sz w:val="18"/>
                </w:rPr>
                <w:t> </w:t>
              </w:r>
              <w:r>
                <w:rPr>
                  <w:color w:val="404040"/>
                  <w:spacing w:val="-2"/>
                  <w:sz w:val="18"/>
                </w:rPr>
                <w:t>Spielberger</w:t>
              </w:r>
            </w:hyperlink>
          </w:p>
        </w:tc>
        <w:tc>
          <w:tcPr>
            <w:tcW w:w="3617" w:type="dxa"/>
          </w:tcPr>
          <w:p>
            <w:pPr>
              <w:pStyle w:val="TableParagraph"/>
              <w:spacing w:before="93"/>
              <w:ind w:left="318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by</w:t>
            </w:r>
            <w:r>
              <w:rPr>
                <w:color w:val="404040"/>
                <w:spacing w:val="-13"/>
                <w:w w:val="105"/>
                <w:sz w:val="18"/>
              </w:rPr>
              <w:t> </w:t>
            </w:r>
            <w:r>
              <w:rPr>
                <w:color w:val="404040"/>
                <w:w w:val="105"/>
                <w:sz w:val="18"/>
              </w:rPr>
              <w:t>Robert</w:t>
            </w:r>
            <w:r>
              <w:rPr>
                <w:color w:val="404040"/>
                <w:spacing w:val="-11"/>
                <w:w w:val="105"/>
                <w:sz w:val="18"/>
              </w:rPr>
              <w:t> </w:t>
            </w:r>
            <w:r>
              <w:rPr>
                <w:color w:val="404040"/>
                <w:w w:val="105"/>
                <w:sz w:val="18"/>
              </w:rPr>
              <w:t>Most</w:t>
            </w:r>
            <w:r>
              <w:rPr>
                <w:color w:val="404040"/>
                <w:spacing w:val="-13"/>
                <w:w w:val="105"/>
                <w:sz w:val="18"/>
              </w:rPr>
              <w:t> </w:t>
            </w:r>
            <w:r>
              <w:rPr>
                <w:color w:val="404040"/>
                <w:w w:val="105"/>
                <w:sz w:val="18"/>
              </w:rPr>
              <w:t>and</w:t>
            </w:r>
            <w:r>
              <w:rPr>
                <w:color w:val="404040"/>
                <w:spacing w:val="-11"/>
                <w:w w:val="105"/>
                <w:sz w:val="18"/>
              </w:rPr>
              <w:t> </w:t>
            </w:r>
            <w:r>
              <w:rPr>
                <w:color w:val="404040"/>
                <w:w w:val="105"/>
                <w:sz w:val="18"/>
              </w:rPr>
              <w:t>Theresa</w:t>
            </w:r>
            <w:r>
              <w:rPr>
                <w:color w:val="404040"/>
                <w:spacing w:val="-9"/>
                <w:w w:val="105"/>
                <w:sz w:val="18"/>
              </w:rPr>
              <w:t> </w:t>
            </w:r>
            <w:r>
              <w:rPr>
                <w:color w:val="404040"/>
                <w:spacing w:val="-2"/>
                <w:w w:val="105"/>
                <w:sz w:val="18"/>
              </w:rPr>
              <w:t>Muñoz</w:t>
            </w:r>
          </w:p>
        </w:tc>
        <w:tc>
          <w:tcPr>
            <w:tcW w:w="3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62" w:hRule="atLeast"/>
        </w:trPr>
        <w:tc>
          <w:tcPr>
            <w:tcW w:w="3786" w:type="dxa"/>
          </w:tcPr>
          <w:p>
            <w:pPr>
              <w:pStyle w:val="TableParagraph"/>
              <w:spacing w:line="283" w:lineRule="auto" w:before="95"/>
              <w:ind w:left="50" w:right="302" w:firstLine="1"/>
              <w:jc w:val="center"/>
              <w:rPr>
                <w:sz w:val="22"/>
              </w:rPr>
            </w:pPr>
            <w:r>
              <w:rPr>
                <w:color w:val="404040"/>
                <w:w w:val="110"/>
                <w:sz w:val="22"/>
              </w:rPr>
              <w:t>The definitive instrument for measuring anxiety in adults. It </w:t>
            </w:r>
            <w:r>
              <w:rPr>
                <w:color w:val="404040"/>
                <w:sz w:val="22"/>
              </w:rPr>
              <w:t>clearly differentiates between the </w:t>
            </w:r>
            <w:r>
              <w:rPr>
                <w:color w:val="404040"/>
                <w:w w:val="110"/>
                <w:sz w:val="22"/>
              </w:rPr>
              <w:t>temporary condition of “state anxiety” and the more general </w:t>
            </w:r>
            <w:r>
              <w:rPr>
                <w:color w:val="404040"/>
                <w:spacing w:val="-2"/>
                <w:w w:val="110"/>
                <w:sz w:val="22"/>
              </w:rPr>
              <w:t>and</w:t>
            </w:r>
            <w:r>
              <w:rPr>
                <w:color w:val="404040"/>
                <w:spacing w:val="-15"/>
                <w:w w:val="110"/>
                <w:sz w:val="22"/>
              </w:rPr>
              <w:t> </w:t>
            </w:r>
            <w:r>
              <w:rPr>
                <w:color w:val="404040"/>
                <w:spacing w:val="-2"/>
                <w:w w:val="110"/>
                <w:sz w:val="22"/>
              </w:rPr>
              <w:t>long-standing</w:t>
            </w:r>
            <w:r>
              <w:rPr>
                <w:color w:val="404040"/>
                <w:spacing w:val="-14"/>
                <w:w w:val="110"/>
                <w:sz w:val="22"/>
              </w:rPr>
              <w:t> </w:t>
            </w:r>
            <w:r>
              <w:rPr>
                <w:color w:val="404040"/>
                <w:spacing w:val="-2"/>
                <w:w w:val="110"/>
                <w:sz w:val="22"/>
              </w:rPr>
              <w:t>quality</w:t>
            </w:r>
            <w:r>
              <w:rPr>
                <w:color w:val="404040"/>
                <w:spacing w:val="-15"/>
                <w:w w:val="110"/>
                <w:sz w:val="22"/>
              </w:rPr>
              <w:t> </w:t>
            </w:r>
            <w:r>
              <w:rPr>
                <w:color w:val="404040"/>
                <w:spacing w:val="-2"/>
                <w:w w:val="110"/>
                <w:sz w:val="22"/>
              </w:rPr>
              <w:t>of</w:t>
            </w:r>
            <w:r>
              <w:rPr>
                <w:color w:val="404040"/>
                <w:spacing w:val="-13"/>
                <w:w w:val="110"/>
                <w:sz w:val="22"/>
              </w:rPr>
              <w:t> </w:t>
            </w:r>
            <w:r>
              <w:rPr>
                <w:color w:val="404040"/>
                <w:spacing w:val="-2"/>
                <w:w w:val="110"/>
                <w:sz w:val="22"/>
              </w:rPr>
              <w:t>“trait </w:t>
            </w:r>
            <w:r>
              <w:rPr>
                <w:color w:val="404040"/>
                <w:w w:val="110"/>
                <w:sz w:val="22"/>
              </w:rPr>
              <w:t>anxiety”. It helps professionals distinguish between a client’s feelings of anxiety and depression.</w:t>
            </w:r>
            <w:r>
              <w:rPr>
                <w:color w:val="404040"/>
                <w:spacing w:val="-1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The</w:t>
            </w:r>
            <w:r>
              <w:rPr>
                <w:color w:val="404040"/>
                <w:spacing w:val="-3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inventory’s simplicity makes it ideal for evaluating</w:t>
            </w:r>
            <w:r>
              <w:rPr>
                <w:color w:val="404040"/>
                <w:spacing w:val="-17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individuals</w:t>
            </w:r>
            <w:r>
              <w:rPr>
                <w:color w:val="404040"/>
                <w:spacing w:val="-17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with</w:t>
            </w:r>
            <w:r>
              <w:rPr>
                <w:color w:val="404040"/>
                <w:spacing w:val="-16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lower educational backgrounds.</w:t>
            </w:r>
          </w:p>
        </w:tc>
        <w:tc>
          <w:tcPr>
            <w:tcW w:w="3617" w:type="dxa"/>
          </w:tcPr>
          <w:p>
            <w:pPr>
              <w:pStyle w:val="TableParagraph"/>
              <w:spacing w:line="285" w:lineRule="auto" w:before="95"/>
              <w:ind w:left="304" w:right="288" w:firstLine="2"/>
              <w:jc w:val="center"/>
              <w:rPr>
                <w:sz w:val="22"/>
              </w:rPr>
            </w:pPr>
            <w:r>
              <w:rPr>
                <w:color w:val="404040"/>
                <w:w w:val="105"/>
                <w:sz w:val="22"/>
              </w:rPr>
              <w:t>This forty-page workbook offers individuals a comprehensive approach to managing stress. The workbook includes basic strategies</w:t>
            </w:r>
            <w:r>
              <w:rPr>
                <w:color w:val="404040"/>
                <w:spacing w:val="-10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for:</w:t>
            </w:r>
            <w:r>
              <w:rPr>
                <w:color w:val="404040"/>
                <w:spacing w:val="-14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managing</w:t>
            </w:r>
            <w:r>
              <w:rPr>
                <w:color w:val="404040"/>
                <w:spacing w:val="-11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daily on-the-spot stress; problem and emotion focused coping skills; and improving</w:t>
            </w:r>
            <w:r>
              <w:rPr>
                <w:color w:val="404040"/>
                <w:spacing w:val="40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personal and work lifestyle; as well as resources for further exploration.</w:t>
            </w:r>
          </w:p>
        </w:tc>
        <w:tc>
          <w:tcPr>
            <w:tcW w:w="3465" w:type="dxa"/>
          </w:tcPr>
          <w:p>
            <w:pPr>
              <w:pStyle w:val="TableParagraph"/>
              <w:spacing w:line="285" w:lineRule="auto" w:before="95"/>
              <w:ind w:left="289" w:right="49" w:firstLine="1"/>
              <w:jc w:val="center"/>
              <w:rPr>
                <w:sz w:val="22"/>
              </w:rPr>
            </w:pPr>
            <w:r>
              <w:rPr>
                <w:color w:val="404040"/>
                <w:w w:val="110"/>
                <w:sz w:val="22"/>
              </w:rPr>
              <w:t>These instruments measure </w:t>
            </w:r>
            <w:r>
              <w:rPr>
                <w:color w:val="404040"/>
                <w:sz w:val="22"/>
              </w:rPr>
              <w:t>anxiety or stress in a variety of </w:t>
            </w:r>
            <w:r>
              <w:rPr>
                <w:color w:val="404040"/>
                <w:w w:val="110"/>
                <w:sz w:val="22"/>
              </w:rPr>
              <w:t>situations including test </w:t>
            </w:r>
            <w:r>
              <w:rPr>
                <w:color w:val="404040"/>
                <w:sz w:val="22"/>
              </w:rPr>
              <w:t>anxiety, school-related stress, and anxiety as a state-like and </w:t>
            </w:r>
            <w:r>
              <w:rPr>
                <w:color w:val="404040"/>
                <w:w w:val="110"/>
                <w:sz w:val="22"/>
              </w:rPr>
              <w:t>trait-like construct. Many of these instruments are complimented by reports or workbooks that provide tips and</w:t>
            </w:r>
            <w:r>
              <w:rPr>
                <w:color w:val="404040"/>
                <w:spacing w:val="-2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exercises</w:t>
            </w:r>
            <w:r>
              <w:rPr>
                <w:color w:val="404040"/>
                <w:spacing w:val="-1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to</w:t>
            </w:r>
            <w:r>
              <w:rPr>
                <w:color w:val="404040"/>
                <w:spacing w:val="-3"/>
                <w:w w:val="110"/>
                <w:sz w:val="22"/>
              </w:rPr>
              <w:t> </w:t>
            </w:r>
            <w:r>
              <w:rPr>
                <w:color w:val="404040"/>
                <w:w w:val="110"/>
                <w:sz w:val="22"/>
              </w:rPr>
              <w:t>manage stress and anxiety.</w:t>
            </w:r>
          </w:p>
          <w:p>
            <w:pPr>
              <w:pStyle w:val="TableParagraph"/>
              <w:spacing w:line="300" w:lineRule="atLeast" w:before="235"/>
              <w:ind w:left="353" w:right="109"/>
              <w:jc w:val="center"/>
              <w:rPr>
                <w:sz w:val="22"/>
              </w:rPr>
            </w:pPr>
            <w:r>
              <w:rPr>
                <w:color w:val="404040"/>
                <w:w w:val="105"/>
                <w:sz w:val="22"/>
              </w:rPr>
              <w:t>We</w:t>
            </w:r>
            <w:r>
              <w:rPr>
                <w:color w:val="404040"/>
                <w:spacing w:val="-9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offer</w:t>
            </w:r>
            <w:r>
              <w:rPr>
                <w:color w:val="404040"/>
                <w:spacing w:val="-6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such</w:t>
            </w:r>
            <w:r>
              <w:rPr>
                <w:color w:val="404040"/>
                <w:spacing w:val="-8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instruments</w:t>
            </w:r>
            <w:r>
              <w:rPr>
                <w:color w:val="404040"/>
                <w:spacing w:val="-7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as </w:t>
            </w:r>
            <w:hyperlink r:id="rId17">
              <w:r>
                <w:rPr>
                  <w:b/>
                  <w:color w:val="404040"/>
                  <w:w w:val="105"/>
                  <w:sz w:val="22"/>
                  <w:u w:val="single" w:color="404040"/>
                </w:rPr>
                <w:t>Hassles &amp; Uplifts</w:t>
              </w:r>
            </w:hyperlink>
            <w:r>
              <w:rPr>
                <w:b/>
                <w:color w:val="404040"/>
                <w:w w:val="105"/>
                <w:sz w:val="22"/>
              </w:rPr>
              <w:t> </w:t>
            </w:r>
            <w:r>
              <w:rPr>
                <w:color w:val="404040"/>
                <w:w w:val="105"/>
                <w:sz w:val="22"/>
              </w:rPr>
              <w:t>and the </w:t>
            </w:r>
            <w:hyperlink r:id="rId18">
              <w:r>
                <w:rPr>
                  <w:b/>
                  <w:color w:val="404040"/>
                  <w:w w:val="105"/>
                  <w:sz w:val="22"/>
                  <w:u w:val="single" w:color="404040"/>
                </w:rPr>
                <w:t>Psychological Distress</w:t>
              </w:r>
            </w:hyperlink>
            <w:r>
              <w:rPr>
                <w:b/>
                <w:color w:val="404040"/>
                <w:w w:val="105"/>
                <w:sz w:val="22"/>
              </w:rPr>
              <w:t> </w:t>
            </w:r>
            <w:hyperlink r:id="rId18">
              <w:r>
                <w:rPr>
                  <w:b/>
                  <w:color w:val="404040"/>
                  <w:spacing w:val="-2"/>
                  <w:w w:val="105"/>
                  <w:sz w:val="22"/>
                  <w:u w:val="single" w:color="404040"/>
                </w:rPr>
                <w:t>Profile</w:t>
              </w:r>
            </w:hyperlink>
            <w:r>
              <w:rPr>
                <w:color w:val="404040"/>
                <w:spacing w:val="-2"/>
                <w:w w:val="105"/>
                <w:sz w:val="22"/>
              </w:rPr>
              <w:t>.</w:t>
            </w:r>
          </w:p>
        </w:tc>
      </w:tr>
    </w:tbl>
    <w:p>
      <w:pPr>
        <w:spacing w:after="0" w:line="300" w:lineRule="atLeast"/>
        <w:jc w:val="center"/>
        <w:rPr>
          <w:sz w:val="22"/>
        </w:rPr>
        <w:sectPr>
          <w:pgSz w:w="12240" w:h="15840"/>
          <w:pgMar w:top="1320" w:bottom="280" w:left="520" w:right="560"/>
        </w:sectPr>
      </w:pPr>
    </w:p>
    <w:p>
      <w:pPr>
        <w:pStyle w:val="Heading1"/>
      </w:pPr>
      <w:r>
        <w:rPr/>
        <w:t>by</w:t>
      </w:r>
      <w:r>
        <w:rPr>
          <w:spacing w:val="1"/>
        </w:rPr>
        <w:t> </w:t>
      </w:r>
      <w:r>
        <w:rPr/>
        <w:t>Sheldon</w:t>
      </w:r>
      <w:r>
        <w:rPr>
          <w:spacing w:val="3"/>
        </w:rPr>
        <w:t> </w:t>
      </w:r>
      <w:r>
        <w:rPr>
          <w:spacing w:val="-4"/>
        </w:rPr>
        <w:t>Cohen</w:t>
      </w:r>
    </w:p>
    <w:p>
      <w:pPr>
        <w:pStyle w:val="BodyText"/>
        <w:spacing w:before="9"/>
        <w:rPr>
          <w:b/>
          <w:sz w:val="42"/>
        </w:rPr>
      </w:pPr>
    </w:p>
    <w:p>
      <w:pPr>
        <w:pStyle w:val="BodyText"/>
        <w:spacing w:line="312" w:lineRule="auto"/>
        <w:ind w:left="200" w:right="161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i/>
          <w:w w:val="105"/>
        </w:rPr>
        <w:t>Perceived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Stress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Scale</w:t>
      </w:r>
      <w:r>
        <w:rPr>
          <w:i/>
          <w:spacing w:val="-11"/>
          <w:w w:val="105"/>
        </w:rPr>
        <w:t> </w:t>
      </w:r>
      <w:r>
        <w:rPr>
          <w:w w:val="105"/>
        </w:rPr>
        <w:t>(PSS)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most</w:t>
      </w:r>
      <w:r>
        <w:rPr>
          <w:spacing w:val="-13"/>
          <w:w w:val="105"/>
        </w:rPr>
        <w:t> </w:t>
      </w:r>
      <w:r>
        <w:rPr>
          <w:w w:val="105"/>
        </w:rPr>
        <w:t>widely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psychological</w:t>
      </w:r>
      <w:r>
        <w:rPr>
          <w:spacing w:val="-13"/>
          <w:w w:val="105"/>
        </w:rPr>
        <w:t> </w:t>
      </w:r>
      <w:r>
        <w:rPr>
          <w:w w:val="105"/>
        </w:rPr>
        <w:t>instrument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measuring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perception</w:t>
      </w:r>
      <w:r>
        <w:rPr>
          <w:spacing w:val="-12"/>
          <w:w w:val="105"/>
        </w:rPr>
        <w:t> </w:t>
      </w:r>
      <w:r>
        <w:rPr>
          <w:w w:val="105"/>
        </w:rPr>
        <w:t>of stress.</w:t>
      </w:r>
      <w:r>
        <w:rPr>
          <w:spacing w:val="63"/>
          <w:w w:val="105"/>
        </w:rPr>
        <w:t> </w:t>
      </w:r>
      <w:r>
        <w:rPr>
          <w:w w:val="105"/>
        </w:rPr>
        <w:t>It is a measure of the degree to which situations in one’s life are appraised as stressful.</w:t>
      </w:r>
      <w:r>
        <w:rPr>
          <w:spacing w:val="63"/>
          <w:w w:val="105"/>
        </w:rPr>
        <w:t> </w:t>
      </w:r>
      <w:r>
        <w:rPr>
          <w:w w:val="105"/>
        </w:rPr>
        <w:t>Items were designed to tap how unpredictable, uncontrollable, and overloaded respondents find their lives.</w:t>
      </w:r>
      <w:r>
        <w:rPr>
          <w:spacing w:val="40"/>
          <w:w w:val="105"/>
        </w:rPr>
        <w:t> </w:t>
      </w:r>
      <w:r>
        <w:rPr>
          <w:w w:val="105"/>
        </w:rPr>
        <w:t>The scale also includes a number of direct queries about current levels of experienced</w:t>
      </w:r>
      <w:r>
        <w:rPr>
          <w:spacing w:val="-2"/>
          <w:w w:val="105"/>
        </w:rPr>
        <w:t> </w:t>
      </w:r>
      <w:r>
        <w:rPr>
          <w:w w:val="105"/>
        </w:rPr>
        <w:t>stress.</w:t>
      </w:r>
      <w:r>
        <w:rPr>
          <w:spacing w:val="40"/>
          <w:w w:val="105"/>
        </w:rPr>
        <w:t> </w:t>
      </w:r>
      <w:r>
        <w:rPr>
          <w:w w:val="105"/>
        </w:rPr>
        <w:t>The PSS</w:t>
      </w:r>
      <w:r>
        <w:rPr>
          <w:spacing w:val="-1"/>
          <w:w w:val="105"/>
        </w:rPr>
        <w:t> </w:t>
      </w:r>
      <w:r>
        <w:rPr>
          <w:w w:val="105"/>
        </w:rPr>
        <w:t>was designed for use in community samples with at least a junior high school education.</w:t>
      </w:r>
      <w:r>
        <w:rPr>
          <w:spacing w:val="40"/>
          <w:w w:val="105"/>
        </w:rPr>
        <w:t> </w:t>
      </w:r>
      <w:r>
        <w:rPr>
          <w:w w:val="105"/>
        </w:rPr>
        <w:t>The items are easy to understand, and the response</w:t>
      </w:r>
      <w:r>
        <w:rPr>
          <w:spacing w:val="-2"/>
          <w:w w:val="105"/>
        </w:rPr>
        <w:t> </w:t>
      </w:r>
      <w:r>
        <w:rPr>
          <w:w w:val="105"/>
        </w:rPr>
        <w:t>alternatives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simple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grasp.</w:t>
      </w:r>
      <w:r>
        <w:rPr>
          <w:spacing w:val="40"/>
          <w:w w:val="105"/>
        </w:rPr>
        <w:t> </w:t>
      </w:r>
      <w:r>
        <w:rPr>
          <w:w w:val="105"/>
        </w:rPr>
        <w:t>Moreover,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questions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hence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relatively free of content specific to any subpopulation group.</w:t>
      </w:r>
      <w:r>
        <w:rPr>
          <w:spacing w:val="40"/>
          <w:w w:val="105"/>
        </w:rPr>
        <w:t> </w:t>
      </w:r>
      <w:r>
        <w:rPr>
          <w:w w:val="105"/>
        </w:rPr>
        <w:t>The questions in the PSS ask about feelings and thoughts during the last month.</w:t>
      </w:r>
      <w:r>
        <w:rPr>
          <w:spacing w:val="40"/>
          <w:w w:val="105"/>
        </w:rPr>
        <w:t> </w:t>
      </w:r>
      <w:r>
        <w:rPr>
          <w:w w:val="105"/>
        </w:rPr>
        <w:t>In each case, respondents are asked how often they felt a certain way.</w:t>
      </w:r>
    </w:p>
    <w:p>
      <w:pPr>
        <w:spacing w:before="162"/>
        <w:ind w:left="200" w:right="0" w:firstLine="0"/>
        <w:jc w:val="left"/>
        <w:rPr>
          <w:sz w:val="20"/>
        </w:rPr>
      </w:pPr>
      <w:r>
        <w:rPr>
          <w:b/>
          <w:sz w:val="22"/>
        </w:rPr>
        <w:t>Evidence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Validity:</w:t>
      </w:r>
      <w:r>
        <w:rPr>
          <w:b/>
          <w:spacing w:val="65"/>
          <w:sz w:val="22"/>
        </w:rPr>
        <w:t> </w:t>
      </w:r>
      <w:r>
        <w:rPr>
          <w:sz w:val="20"/>
        </w:rPr>
        <w:t>Higher</w:t>
      </w:r>
      <w:r>
        <w:rPr>
          <w:spacing w:val="9"/>
          <w:sz w:val="20"/>
        </w:rPr>
        <w:t> </w:t>
      </w:r>
      <w:r>
        <w:rPr>
          <w:sz w:val="20"/>
        </w:rPr>
        <w:t>PSS</w:t>
      </w:r>
      <w:r>
        <w:rPr>
          <w:spacing w:val="9"/>
          <w:sz w:val="20"/>
        </w:rPr>
        <w:t> </w:t>
      </w:r>
      <w:r>
        <w:rPr>
          <w:sz w:val="20"/>
        </w:rPr>
        <w:t>scores</w:t>
      </w:r>
      <w:r>
        <w:rPr>
          <w:spacing w:val="9"/>
          <w:sz w:val="20"/>
        </w:rPr>
        <w:t> </w:t>
      </w:r>
      <w:r>
        <w:rPr>
          <w:sz w:val="20"/>
        </w:rPr>
        <w:t>were</w:t>
      </w:r>
      <w:r>
        <w:rPr>
          <w:spacing w:val="9"/>
          <w:sz w:val="20"/>
        </w:rPr>
        <w:t> </w:t>
      </w:r>
      <w:r>
        <w:rPr>
          <w:sz w:val="20"/>
        </w:rPr>
        <w:t>associated</w:t>
      </w:r>
      <w:r>
        <w:rPr>
          <w:spacing w:val="9"/>
          <w:sz w:val="20"/>
        </w:rPr>
        <w:t> </w:t>
      </w:r>
      <w:r>
        <w:rPr>
          <w:sz w:val="20"/>
        </w:rPr>
        <w:t>with</w:t>
      </w:r>
      <w:r>
        <w:rPr>
          <w:spacing w:val="9"/>
          <w:sz w:val="20"/>
        </w:rPr>
        <w:t> </w:t>
      </w:r>
      <w:r>
        <w:rPr>
          <w:sz w:val="20"/>
        </w:rPr>
        <w:t>(for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example):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07" w:after="0"/>
        <w:ind w:left="200" w:right="0" w:firstLine="0"/>
        <w:jc w:val="left"/>
        <w:rPr>
          <w:sz w:val="20"/>
        </w:rPr>
      </w:pPr>
      <w:r>
        <w:rPr>
          <w:w w:val="110"/>
          <w:sz w:val="20"/>
        </w:rPr>
        <w:t>failure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quit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smoking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84" w:after="0"/>
        <w:ind w:left="200" w:right="0" w:firstLine="0"/>
        <w:jc w:val="left"/>
        <w:rPr>
          <w:sz w:val="20"/>
        </w:rPr>
      </w:pPr>
      <w:r>
        <w:rPr>
          <w:w w:val="105"/>
          <w:sz w:val="20"/>
        </w:rPr>
        <w:t>failure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among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diabetics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control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blood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sugar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levels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86" w:after="0"/>
        <w:ind w:left="200" w:right="0" w:firstLine="0"/>
        <w:jc w:val="left"/>
        <w:rPr>
          <w:sz w:val="20"/>
        </w:rPr>
      </w:pPr>
      <w:r>
        <w:rPr>
          <w:sz w:val="20"/>
        </w:rPr>
        <w:t>greater</w:t>
      </w:r>
      <w:r>
        <w:rPr>
          <w:spacing w:val="47"/>
          <w:sz w:val="20"/>
        </w:rPr>
        <w:t> </w:t>
      </w:r>
      <w:r>
        <w:rPr>
          <w:sz w:val="20"/>
        </w:rPr>
        <w:t>vulnerability</w:t>
      </w:r>
      <w:r>
        <w:rPr>
          <w:spacing w:val="46"/>
          <w:sz w:val="20"/>
        </w:rPr>
        <w:t> </w:t>
      </w:r>
      <w:r>
        <w:rPr>
          <w:sz w:val="20"/>
        </w:rPr>
        <w:t>to</w:t>
      </w:r>
      <w:r>
        <w:rPr>
          <w:spacing w:val="44"/>
          <w:sz w:val="20"/>
        </w:rPr>
        <w:t> </w:t>
      </w:r>
      <w:r>
        <w:rPr>
          <w:sz w:val="20"/>
        </w:rPr>
        <w:t>stressful</w:t>
      </w:r>
      <w:r>
        <w:rPr>
          <w:spacing w:val="44"/>
          <w:sz w:val="20"/>
        </w:rPr>
        <w:t> </w:t>
      </w:r>
      <w:r>
        <w:rPr>
          <w:sz w:val="20"/>
        </w:rPr>
        <w:t>life-event-elicited</w:t>
      </w:r>
      <w:r>
        <w:rPr>
          <w:spacing w:val="45"/>
          <w:sz w:val="20"/>
        </w:rPr>
        <w:t> </w:t>
      </w:r>
      <w:r>
        <w:rPr>
          <w:sz w:val="20"/>
        </w:rPr>
        <w:t>depressive</w:t>
      </w:r>
      <w:r>
        <w:rPr>
          <w:spacing w:val="42"/>
          <w:sz w:val="20"/>
        </w:rPr>
        <w:t> </w:t>
      </w:r>
      <w:r>
        <w:rPr>
          <w:spacing w:val="-2"/>
          <w:sz w:val="20"/>
        </w:rPr>
        <w:t>symptoms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84" w:after="0"/>
        <w:ind w:left="200" w:right="0" w:firstLine="0"/>
        <w:jc w:val="left"/>
        <w:rPr>
          <w:sz w:val="20"/>
        </w:rPr>
      </w:pPr>
      <w:r>
        <w:rPr>
          <w:w w:val="105"/>
          <w:sz w:val="20"/>
        </w:rPr>
        <w:t>more</w:t>
      </w:r>
      <w:r>
        <w:rPr>
          <w:spacing w:val="10"/>
          <w:w w:val="105"/>
          <w:sz w:val="20"/>
        </w:rPr>
        <w:t> </w:t>
      </w:r>
      <w:r>
        <w:rPr>
          <w:spacing w:val="-2"/>
          <w:w w:val="105"/>
          <w:sz w:val="20"/>
        </w:rPr>
        <w:t>colds</w:t>
      </w:r>
    </w:p>
    <w:p>
      <w:pPr>
        <w:pStyle w:val="BodyText"/>
        <w:spacing w:line="312" w:lineRule="auto" w:before="149"/>
        <w:ind w:left="560" w:right="161" w:hanging="360"/>
      </w:pPr>
      <w:r>
        <w:rPr>
          <w:b/>
          <w:w w:val="105"/>
          <w:sz w:val="22"/>
        </w:rPr>
        <w:t>Health</w:t>
      </w:r>
      <w:r>
        <w:rPr>
          <w:b/>
          <w:spacing w:val="-17"/>
          <w:w w:val="105"/>
          <w:sz w:val="22"/>
        </w:rPr>
        <w:t> </w:t>
      </w:r>
      <w:r>
        <w:rPr>
          <w:b/>
          <w:w w:val="105"/>
          <w:sz w:val="22"/>
        </w:rPr>
        <w:t>status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relationship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PSS:</w:t>
      </w:r>
      <w:r>
        <w:rPr>
          <w:b/>
          <w:spacing w:val="4"/>
          <w:w w:val="105"/>
          <w:sz w:val="22"/>
        </w:rPr>
        <w:t> </w:t>
      </w:r>
      <w:r>
        <w:rPr>
          <w:w w:val="105"/>
        </w:rPr>
        <w:t>Cohen</w:t>
      </w:r>
      <w:r>
        <w:rPr>
          <w:spacing w:val="-15"/>
          <w:w w:val="105"/>
        </w:rPr>
        <w:t> </w:t>
      </w:r>
      <w:r>
        <w:rPr>
          <w:w w:val="105"/>
        </w:rPr>
        <w:t>et</w:t>
      </w:r>
      <w:r>
        <w:rPr>
          <w:spacing w:val="-14"/>
          <w:w w:val="105"/>
        </w:rPr>
        <w:t> </w:t>
      </w:r>
      <w:r>
        <w:rPr>
          <w:w w:val="105"/>
        </w:rPr>
        <w:t>al.</w:t>
      </w:r>
      <w:r>
        <w:rPr>
          <w:spacing w:val="-15"/>
          <w:w w:val="105"/>
        </w:rPr>
        <w:t> </w:t>
      </w:r>
      <w:r>
        <w:rPr>
          <w:w w:val="105"/>
        </w:rPr>
        <w:t>(1988)</w:t>
      </w:r>
      <w:r>
        <w:rPr>
          <w:spacing w:val="-15"/>
          <w:w w:val="105"/>
        </w:rPr>
        <w:t> </w:t>
      </w:r>
      <w:r>
        <w:rPr>
          <w:w w:val="105"/>
        </w:rPr>
        <w:t>show</w:t>
      </w:r>
      <w:r>
        <w:rPr>
          <w:spacing w:val="-14"/>
          <w:w w:val="105"/>
        </w:rPr>
        <w:t> </w:t>
      </w:r>
      <w:r>
        <w:rPr>
          <w:w w:val="105"/>
        </w:rPr>
        <w:t>correlations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PSS</w:t>
      </w:r>
      <w:r>
        <w:rPr>
          <w:spacing w:val="-15"/>
          <w:w w:val="105"/>
        </w:rPr>
        <w:t> </w:t>
      </w:r>
      <w:r>
        <w:rPr>
          <w:w w:val="105"/>
        </w:rPr>
        <w:t>and:</w:t>
      </w:r>
      <w:r>
        <w:rPr>
          <w:spacing w:val="9"/>
          <w:w w:val="105"/>
        </w:rPr>
        <w:t> </w:t>
      </w:r>
      <w:r>
        <w:rPr>
          <w:w w:val="105"/>
        </w:rPr>
        <w:t>Stress</w:t>
      </w:r>
      <w:r>
        <w:rPr>
          <w:spacing w:val="-14"/>
          <w:w w:val="105"/>
        </w:rPr>
        <w:t> </w:t>
      </w:r>
      <w:r>
        <w:rPr>
          <w:w w:val="105"/>
        </w:rPr>
        <w:t>Measures,</w:t>
      </w:r>
      <w:r>
        <w:rPr>
          <w:spacing w:val="-15"/>
          <w:w w:val="105"/>
        </w:rPr>
        <w:t> </w:t>
      </w:r>
      <w:r>
        <w:rPr>
          <w:w w:val="105"/>
        </w:rPr>
        <w:t>Self- Reported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Measures,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Behavior</w:t>
      </w:r>
      <w:r>
        <w:rPr>
          <w:spacing w:val="-8"/>
          <w:w w:val="105"/>
        </w:rPr>
        <w:t> </w:t>
      </w:r>
      <w:r>
        <w:rPr>
          <w:w w:val="105"/>
        </w:rPr>
        <w:t>Measures,</w:t>
      </w:r>
      <w:r>
        <w:rPr>
          <w:spacing w:val="-8"/>
          <w:w w:val="105"/>
        </w:rPr>
        <w:t> </w:t>
      </w:r>
      <w:r>
        <w:rPr>
          <w:w w:val="105"/>
        </w:rPr>
        <w:t>Smoking</w:t>
      </w:r>
      <w:r>
        <w:rPr>
          <w:spacing w:val="-8"/>
          <w:w w:val="105"/>
        </w:rPr>
        <w:t> </w:t>
      </w:r>
      <w:r>
        <w:rPr>
          <w:w w:val="105"/>
        </w:rPr>
        <w:t>Status,</w:t>
      </w:r>
      <w:r>
        <w:rPr>
          <w:spacing w:val="-6"/>
          <w:w w:val="105"/>
        </w:rPr>
        <w:t> </w:t>
      </w:r>
      <w:r>
        <w:rPr>
          <w:w w:val="105"/>
        </w:rPr>
        <w:t>Help</w:t>
      </w:r>
      <w:r>
        <w:rPr>
          <w:spacing w:val="-7"/>
          <w:w w:val="105"/>
        </w:rPr>
        <w:t> </w:t>
      </w:r>
      <w:r>
        <w:rPr>
          <w:w w:val="105"/>
        </w:rPr>
        <w:t>Seeking </w:t>
      </w:r>
      <w:r>
        <w:rPr>
          <w:spacing w:val="-2"/>
          <w:w w:val="105"/>
        </w:rPr>
        <w:t>Behavior.</w:t>
      </w:r>
    </w:p>
    <w:p>
      <w:pPr>
        <w:pStyle w:val="BodyText"/>
        <w:spacing w:line="309" w:lineRule="auto" w:before="93"/>
        <w:ind w:left="560" w:right="161" w:hanging="360"/>
      </w:pPr>
      <w:r>
        <w:rPr>
          <w:b/>
          <w:w w:val="105"/>
          <w:sz w:val="22"/>
        </w:rPr>
        <w:t>Temporal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Nature:</w:t>
      </w:r>
      <w:r>
        <w:rPr>
          <w:b/>
          <w:spacing w:val="40"/>
          <w:w w:val="105"/>
          <w:sz w:val="22"/>
        </w:rPr>
        <w:t> </w:t>
      </w:r>
      <w:r>
        <w:rPr>
          <w:w w:val="105"/>
        </w:rPr>
        <w:t>Because levels of appraised stress should be influenced</w:t>
      </w:r>
      <w:r>
        <w:rPr>
          <w:spacing w:val="-4"/>
          <w:w w:val="105"/>
        </w:rPr>
        <w:t> </w:t>
      </w:r>
      <w:r>
        <w:rPr>
          <w:w w:val="105"/>
        </w:rPr>
        <w:t>by daily hassles, major events, and changes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coping</w:t>
      </w:r>
      <w:r>
        <w:rPr>
          <w:spacing w:val="-6"/>
          <w:w w:val="105"/>
        </w:rPr>
        <w:t> </w:t>
      </w:r>
      <w:r>
        <w:rPr>
          <w:w w:val="105"/>
        </w:rPr>
        <w:t>resources,</w:t>
      </w:r>
      <w:r>
        <w:rPr>
          <w:spacing w:val="-5"/>
          <w:w w:val="105"/>
        </w:rPr>
        <w:t> </w:t>
      </w:r>
      <w:r>
        <w:rPr>
          <w:w w:val="105"/>
        </w:rPr>
        <w:t>predictive</w:t>
      </w:r>
      <w:r>
        <w:rPr>
          <w:spacing w:val="-5"/>
          <w:w w:val="105"/>
        </w:rPr>
        <w:t> </w:t>
      </w:r>
      <w:r>
        <w:rPr>
          <w:w w:val="105"/>
        </w:rPr>
        <w:t>validity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PSS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expected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fall</w:t>
      </w:r>
      <w:r>
        <w:rPr>
          <w:spacing w:val="-5"/>
          <w:w w:val="105"/>
        </w:rPr>
        <w:t> </w:t>
      </w:r>
      <w:r>
        <w:rPr>
          <w:w w:val="105"/>
        </w:rPr>
        <w:t>off</w:t>
      </w:r>
      <w:r>
        <w:rPr>
          <w:spacing w:val="-6"/>
          <w:w w:val="105"/>
        </w:rPr>
        <w:t> </w:t>
      </w:r>
      <w:r>
        <w:rPr>
          <w:w w:val="105"/>
        </w:rPr>
        <w:t>rapidly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four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eight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weeks.</w:t>
      </w:r>
    </w:p>
    <w:p>
      <w:pPr>
        <w:pStyle w:val="BodyText"/>
        <w:spacing w:line="312" w:lineRule="auto" w:before="97"/>
        <w:ind w:left="560" w:right="208" w:hanging="360"/>
        <w:jc w:val="both"/>
      </w:pPr>
      <w:r>
        <w:rPr>
          <w:b/>
          <w:w w:val="105"/>
          <w:sz w:val="22"/>
        </w:rPr>
        <w:t>Scoring:</w:t>
      </w:r>
      <w:r>
        <w:rPr>
          <w:b/>
          <w:spacing w:val="-17"/>
          <w:w w:val="105"/>
          <w:sz w:val="22"/>
        </w:rPr>
        <w:t> </w:t>
      </w:r>
      <w:r>
        <w:rPr>
          <w:w w:val="105"/>
        </w:rPr>
        <w:t>PSS</w:t>
      </w:r>
      <w:r>
        <w:rPr>
          <w:spacing w:val="-14"/>
          <w:w w:val="105"/>
        </w:rPr>
        <w:t> </w:t>
      </w:r>
      <w:r>
        <w:rPr>
          <w:w w:val="105"/>
        </w:rPr>
        <w:t>scores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obtained</w:t>
      </w:r>
      <w:r>
        <w:rPr>
          <w:spacing w:val="-15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reversing</w:t>
      </w:r>
      <w:r>
        <w:rPr>
          <w:spacing w:val="-15"/>
          <w:w w:val="105"/>
        </w:rPr>
        <w:t> </w:t>
      </w:r>
      <w:r>
        <w:rPr>
          <w:w w:val="105"/>
        </w:rPr>
        <w:t>responses</w:t>
      </w:r>
      <w:r>
        <w:rPr>
          <w:spacing w:val="-15"/>
          <w:w w:val="105"/>
        </w:rPr>
        <w:t> </w:t>
      </w:r>
      <w:r>
        <w:rPr>
          <w:w w:val="105"/>
        </w:rPr>
        <w:t>(e.g.,</w:t>
      </w:r>
      <w:r>
        <w:rPr>
          <w:spacing w:val="-14"/>
          <w:w w:val="105"/>
        </w:rPr>
        <w:t> </w:t>
      </w:r>
      <w:r>
        <w:rPr>
          <w:w w:val="105"/>
        </w:rPr>
        <w:t>0</w:t>
      </w:r>
      <w:r>
        <w:rPr>
          <w:spacing w:val="-15"/>
          <w:w w:val="105"/>
        </w:rPr>
        <w:t> </w:t>
      </w:r>
      <w:r>
        <w:rPr>
          <w:w w:val="105"/>
        </w:rPr>
        <w:t>=</w:t>
      </w:r>
      <w:r>
        <w:rPr>
          <w:spacing w:val="-14"/>
          <w:w w:val="105"/>
        </w:rPr>
        <w:t> </w:t>
      </w:r>
      <w:r>
        <w:rPr>
          <w:w w:val="105"/>
        </w:rPr>
        <w:t>4,</w:t>
      </w:r>
      <w:r>
        <w:rPr>
          <w:spacing w:val="-15"/>
          <w:w w:val="105"/>
        </w:rPr>
        <w:t> </w:t>
      </w:r>
      <w:r>
        <w:rPr>
          <w:w w:val="105"/>
        </w:rPr>
        <w:t>1</w:t>
      </w:r>
      <w:r>
        <w:rPr>
          <w:spacing w:val="-15"/>
          <w:w w:val="105"/>
        </w:rPr>
        <w:t> </w:t>
      </w:r>
      <w:r>
        <w:rPr>
          <w:w w:val="105"/>
        </w:rPr>
        <w:t>=</w:t>
      </w:r>
      <w:r>
        <w:rPr>
          <w:spacing w:val="-14"/>
          <w:w w:val="105"/>
        </w:rPr>
        <w:t> </w:t>
      </w:r>
      <w:r>
        <w:rPr>
          <w:w w:val="105"/>
        </w:rPr>
        <w:t>3,</w:t>
      </w:r>
      <w:r>
        <w:rPr>
          <w:spacing w:val="-15"/>
          <w:w w:val="105"/>
        </w:rPr>
        <w:t> </w:t>
      </w:r>
      <w:r>
        <w:rPr>
          <w:w w:val="105"/>
        </w:rPr>
        <w:t>2</w:t>
      </w:r>
      <w:r>
        <w:rPr>
          <w:spacing w:val="-14"/>
          <w:w w:val="105"/>
        </w:rPr>
        <w:t> </w:t>
      </w:r>
      <w:r>
        <w:rPr>
          <w:w w:val="105"/>
        </w:rPr>
        <w:t>=</w:t>
      </w:r>
      <w:r>
        <w:rPr>
          <w:spacing w:val="-15"/>
          <w:w w:val="105"/>
        </w:rPr>
        <w:t> </w:t>
      </w:r>
      <w:r>
        <w:rPr>
          <w:w w:val="105"/>
        </w:rPr>
        <w:t>2,</w:t>
      </w:r>
      <w:r>
        <w:rPr>
          <w:spacing w:val="-14"/>
          <w:w w:val="105"/>
        </w:rPr>
        <w:t> </w:t>
      </w:r>
      <w:r>
        <w:rPr>
          <w:w w:val="105"/>
        </w:rPr>
        <w:t>3</w:t>
      </w:r>
      <w:r>
        <w:rPr>
          <w:spacing w:val="-15"/>
          <w:w w:val="105"/>
        </w:rPr>
        <w:t> </w:t>
      </w:r>
      <w:r>
        <w:rPr>
          <w:w w:val="105"/>
        </w:rPr>
        <w:t>=</w:t>
      </w:r>
      <w:r>
        <w:rPr>
          <w:spacing w:val="-15"/>
          <w:w w:val="105"/>
        </w:rPr>
        <w:t> </w:t>
      </w:r>
      <w:r>
        <w:rPr>
          <w:w w:val="105"/>
        </w:rPr>
        <w:t>1</w:t>
      </w:r>
      <w:r>
        <w:rPr>
          <w:spacing w:val="-14"/>
          <w:w w:val="105"/>
        </w:rPr>
        <w:t> </w:t>
      </w:r>
      <w:r>
        <w:rPr>
          <w:w w:val="105"/>
        </w:rPr>
        <w:t>&amp;</w:t>
      </w:r>
      <w:r>
        <w:rPr>
          <w:spacing w:val="-15"/>
          <w:w w:val="105"/>
        </w:rPr>
        <w:t> </w:t>
      </w:r>
      <w:r>
        <w:rPr>
          <w:w w:val="105"/>
        </w:rPr>
        <w:t>4</w:t>
      </w:r>
      <w:r>
        <w:rPr>
          <w:spacing w:val="-14"/>
          <w:w w:val="105"/>
        </w:rPr>
        <w:t> </w:t>
      </w:r>
      <w:r>
        <w:rPr>
          <w:w w:val="105"/>
        </w:rPr>
        <w:t>=</w:t>
      </w:r>
      <w:r>
        <w:rPr>
          <w:spacing w:val="-13"/>
          <w:w w:val="105"/>
        </w:rPr>
        <w:t> </w:t>
      </w:r>
      <w:r>
        <w:rPr>
          <w:w w:val="105"/>
        </w:rPr>
        <w:t>0)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four</w:t>
      </w:r>
      <w:r>
        <w:rPr>
          <w:spacing w:val="-13"/>
          <w:w w:val="105"/>
        </w:rPr>
        <w:t> </w:t>
      </w:r>
      <w:r>
        <w:rPr>
          <w:w w:val="105"/>
        </w:rPr>
        <w:t>positively stated</w:t>
      </w:r>
      <w:r>
        <w:rPr>
          <w:spacing w:val="-7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(items</w:t>
      </w:r>
      <w:r>
        <w:rPr>
          <w:spacing w:val="-7"/>
          <w:w w:val="105"/>
        </w:rPr>
        <w:t> </w:t>
      </w:r>
      <w:r>
        <w:rPr>
          <w:w w:val="105"/>
        </w:rPr>
        <w:t>4,</w:t>
      </w:r>
      <w:r>
        <w:rPr>
          <w:spacing w:val="-8"/>
          <w:w w:val="105"/>
        </w:rPr>
        <w:t> </w:t>
      </w:r>
      <w:r>
        <w:rPr>
          <w:w w:val="105"/>
        </w:rPr>
        <w:t>5,</w:t>
      </w:r>
      <w:r>
        <w:rPr>
          <w:spacing w:val="-6"/>
          <w:w w:val="105"/>
        </w:rPr>
        <w:t> </w:t>
      </w:r>
      <w:r>
        <w:rPr>
          <w:w w:val="105"/>
        </w:rPr>
        <w:t>7,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8)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summing</w:t>
      </w:r>
      <w:r>
        <w:rPr>
          <w:spacing w:val="-8"/>
          <w:w w:val="105"/>
        </w:rPr>
        <w:t> </w:t>
      </w:r>
      <w:r>
        <w:rPr>
          <w:w w:val="105"/>
        </w:rPr>
        <w:t>across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scale</w:t>
      </w:r>
      <w:r>
        <w:rPr>
          <w:spacing w:val="-7"/>
          <w:w w:val="105"/>
        </w:rPr>
        <w:t> </w:t>
      </w:r>
      <w:r>
        <w:rPr>
          <w:w w:val="105"/>
        </w:rPr>
        <w:t>items.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short</w:t>
      </w:r>
      <w:r>
        <w:rPr>
          <w:spacing w:val="-8"/>
          <w:w w:val="105"/>
        </w:rPr>
        <w:t> </w:t>
      </w:r>
      <w:r>
        <w:rPr>
          <w:w w:val="105"/>
        </w:rPr>
        <w:t>4</w:t>
      </w:r>
      <w:r>
        <w:rPr>
          <w:spacing w:val="-9"/>
          <w:w w:val="105"/>
        </w:rPr>
        <w:t> </w:t>
      </w:r>
      <w:r>
        <w:rPr>
          <w:w w:val="105"/>
        </w:rPr>
        <w:t>item</w:t>
      </w:r>
      <w:r>
        <w:rPr>
          <w:spacing w:val="-8"/>
          <w:w w:val="105"/>
        </w:rPr>
        <w:t> </w:t>
      </w:r>
      <w:r>
        <w:rPr>
          <w:w w:val="105"/>
        </w:rPr>
        <w:t>scale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from questions</w:t>
      </w:r>
      <w:r>
        <w:rPr>
          <w:spacing w:val="-1"/>
          <w:w w:val="105"/>
        </w:rPr>
        <w:t> </w:t>
      </w:r>
      <w:r>
        <w:rPr>
          <w:w w:val="105"/>
        </w:rPr>
        <w:t>2, 4,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and 10</w:t>
      </w:r>
      <w:r>
        <w:rPr>
          <w:spacing w:val="-3"/>
          <w:w w:val="105"/>
        </w:rPr>
        <w:t> </w:t>
      </w:r>
      <w:r>
        <w:rPr>
          <w:w w:val="105"/>
        </w:rPr>
        <w:t>of the PSS</w:t>
      </w:r>
      <w:r>
        <w:rPr>
          <w:spacing w:val="-1"/>
          <w:w w:val="105"/>
        </w:rPr>
        <w:t> </w:t>
      </w:r>
      <w:r>
        <w:rPr>
          <w:w w:val="105"/>
        </w:rPr>
        <w:t>10</w:t>
      </w:r>
      <w:r>
        <w:rPr>
          <w:spacing w:val="-3"/>
          <w:w w:val="105"/>
        </w:rPr>
        <w:t> </w:t>
      </w:r>
      <w:r>
        <w:rPr>
          <w:w w:val="105"/>
        </w:rPr>
        <w:t>item</w:t>
      </w:r>
      <w:r>
        <w:rPr>
          <w:spacing w:val="-2"/>
          <w:w w:val="105"/>
        </w:rPr>
        <w:t> </w:t>
      </w:r>
      <w:r>
        <w:rPr>
          <w:w w:val="105"/>
        </w:rPr>
        <w:t>scale.</w:t>
      </w:r>
    </w:p>
    <w:p>
      <w:pPr>
        <w:pStyle w:val="BodyText"/>
        <w:spacing w:before="94"/>
        <w:ind w:left="200"/>
        <w:jc w:val="both"/>
      </w:pPr>
      <w:r>
        <w:rPr>
          <w:b/>
          <w:w w:val="105"/>
          <w:sz w:val="22"/>
        </w:rPr>
        <w:t>Norm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Groups:</w:t>
      </w:r>
      <w:r>
        <w:rPr>
          <w:b/>
          <w:spacing w:val="43"/>
          <w:w w:val="105"/>
          <w:sz w:val="22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Harris</w:t>
      </w:r>
      <w:r>
        <w:rPr>
          <w:spacing w:val="-5"/>
          <w:w w:val="105"/>
        </w:rPr>
        <w:t> </w:t>
      </w:r>
      <w:r>
        <w:rPr>
          <w:w w:val="105"/>
        </w:rPr>
        <w:t>Poll</w:t>
      </w:r>
      <w:r>
        <w:rPr>
          <w:spacing w:val="-6"/>
          <w:w w:val="105"/>
        </w:rPr>
        <w:t> </w:t>
      </w:r>
      <w:r>
        <w:rPr>
          <w:w w:val="105"/>
        </w:rPr>
        <w:t>gathered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2,387</w:t>
      </w:r>
      <w:r>
        <w:rPr>
          <w:spacing w:val="-7"/>
          <w:w w:val="105"/>
        </w:rPr>
        <w:t> </w:t>
      </w:r>
      <w:r>
        <w:rPr>
          <w:w w:val="105"/>
        </w:rPr>
        <w:t>respondents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U.S.</w:t>
      </w:r>
    </w:p>
    <w:p>
      <w:pPr>
        <w:pStyle w:val="BodyText"/>
        <w:spacing w:before="7"/>
        <w:rPr>
          <w:sz w:val="40"/>
        </w:rPr>
      </w:pPr>
    </w:p>
    <w:p>
      <w:pPr>
        <w:spacing w:before="0"/>
        <w:ind w:left="2888" w:right="0" w:firstLine="0"/>
        <w:jc w:val="left"/>
        <w:rPr>
          <w:b/>
          <w:sz w:val="22"/>
        </w:rPr>
      </w:pPr>
      <w:r>
        <w:rPr>
          <w:b/>
          <w:sz w:val="22"/>
        </w:rPr>
        <w:t>Norm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Table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PSS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item</w:t>
      </w:r>
      <w:r>
        <w:rPr>
          <w:b/>
          <w:spacing w:val="13"/>
          <w:sz w:val="22"/>
        </w:rPr>
        <w:t> </w:t>
      </w:r>
      <w:r>
        <w:rPr>
          <w:b/>
          <w:spacing w:val="-2"/>
          <w:sz w:val="22"/>
        </w:rPr>
        <w:t>inventory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905"/>
        <w:gridCol w:w="980"/>
        <w:gridCol w:w="816"/>
      </w:tblGrid>
      <w:tr>
        <w:trPr>
          <w:trHeight w:val="311" w:hRule="atLeast"/>
        </w:trPr>
        <w:tc>
          <w:tcPr>
            <w:tcW w:w="2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Category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07" w:right="208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Mean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193" w:right="2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S.D.</w:t>
            </w:r>
          </w:p>
        </w:tc>
      </w:tr>
      <w:tr>
        <w:trPr>
          <w:trHeight w:val="313" w:hRule="atLeast"/>
        </w:trPr>
        <w:tc>
          <w:tcPr>
            <w:tcW w:w="22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56" w:right="74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Gender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70" w:right="59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10"/>
                <w:sz w:val="20"/>
              </w:rPr>
              <w:t>Male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926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12.1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5.9</w:t>
            </w:r>
          </w:p>
        </w:tc>
      </w:tr>
      <w:tr>
        <w:trPr>
          <w:trHeight w:val="313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85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Female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1406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13.7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7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6.6</w:t>
            </w:r>
          </w:p>
        </w:tc>
      </w:tr>
      <w:tr>
        <w:trPr>
          <w:trHeight w:val="311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59" w:right="7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70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</w:t>
            </w: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14.2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6.2</w:t>
            </w:r>
          </w:p>
        </w:tc>
      </w:tr>
      <w:tr>
        <w:trPr>
          <w:trHeight w:val="312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770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</w:t>
            </w: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750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13.0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6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6.2</w:t>
            </w:r>
          </w:p>
        </w:tc>
      </w:tr>
      <w:tr>
        <w:trPr>
          <w:trHeight w:val="311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70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</w:t>
            </w: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12.6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6.1</w:t>
            </w:r>
          </w:p>
        </w:tc>
      </w:tr>
      <w:tr>
        <w:trPr>
          <w:trHeight w:val="311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70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55-</w:t>
            </w:r>
            <w:r>
              <w:rPr>
                <w:b/>
                <w:spacing w:val="-5"/>
                <w:sz w:val="20"/>
              </w:rPr>
              <w:t>64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282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11.9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6.9</w:t>
            </w:r>
          </w:p>
        </w:tc>
      </w:tr>
      <w:tr>
        <w:trPr>
          <w:trHeight w:val="313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65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&amp;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older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296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6.3</w:t>
            </w:r>
          </w:p>
        </w:tc>
      </w:tr>
      <w:tr>
        <w:trPr>
          <w:trHeight w:val="313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756" w:right="7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Race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70" w:right="5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white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1924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12.8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6.2</w:t>
            </w:r>
          </w:p>
        </w:tc>
      </w:tr>
      <w:tr>
        <w:trPr>
          <w:trHeight w:val="311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8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Hispanic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14.0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6.9</w:t>
            </w:r>
          </w:p>
        </w:tc>
      </w:tr>
      <w:tr>
        <w:trPr>
          <w:trHeight w:val="312" w:hRule="atLeast"/>
        </w:trPr>
        <w:tc>
          <w:tcPr>
            <w:tcW w:w="22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770" w:right="5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black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176</w:t>
            </w:r>
          </w:p>
        </w:tc>
        <w:tc>
          <w:tcPr>
            <w:tcW w:w="9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14.7</w:t>
            </w:r>
          </w:p>
        </w:tc>
        <w:tc>
          <w:tcPr>
            <w:tcW w:w="8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</w:tr>
      <w:tr>
        <w:trPr>
          <w:trHeight w:val="312" w:hRule="atLeast"/>
        </w:trPr>
        <w:tc>
          <w:tcPr>
            <w:tcW w:w="22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482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other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minority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14.1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91" w:right="20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5.0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19"/>
          <w:pgSz w:w="12240" w:h="15840"/>
          <w:pgMar w:header="730" w:footer="0" w:top="1160" w:bottom="280" w:left="520" w:right="560"/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32"/>
        <w:ind w:left="265" w:right="227" w:firstLine="0"/>
        <w:jc w:val="center"/>
        <w:rPr>
          <w:b/>
          <w:sz w:val="24"/>
        </w:rPr>
      </w:pPr>
      <w:r>
        <w:rPr>
          <w:b/>
          <w:w w:val="105"/>
          <w:sz w:val="24"/>
        </w:rPr>
        <w:t>The</w:t>
      </w:r>
      <w:r>
        <w:rPr>
          <w:b/>
          <w:spacing w:val="-13"/>
          <w:w w:val="105"/>
          <w:sz w:val="24"/>
        </w:rPr>
        <w:t> </w:t>
      </w:r>
      <w:r>
        <w:rPr>
          <w:b/>
          <w:w w:val="105"/>
          <w:sz w:val="24"/>
        </w:rPr>
        <w:t>questions</w:t>
      </w:r>
      <w:r>
        <w:rPr>
          <w:b/>
          <w:spacing w:val="-14"/>
          <w:w w:val="105"/>
          <w:sz w:val="24"/>
        </w:rPr>
        <w:t> </w:t>
      </w:r>
      <w:r>
        <w:rPr>
          <w:b/>
          <w:w w:val="105"/>
          <w:sz w:val="24"/>
        </w:rPr>
        <w:t>in</w:t>
      </w:r>
      <w:r>
        <w:rPr>
          <w:b/>
          <w:spacing w:val="-11"/>
          <w:w w:val="105"/>
          <w:sz w:val="24"/>
        </w:rPr>
        <w:t> </w:t>
      </w:r>
      <w:r>
        <w:rPr>
          <w:b/>
          <w:w w:val="105"/>
          <w:sz w:val="24"/>
        </w:rPr>
        <w:t>this</w:t>
      </w:r>
      <w:r>
        <w:rPr>
          <w:b/>
          <w:spacing w:val="-12"/>
          <w:w w:val="105"/>
          <w:sz w:val="24"/>
        </w:rPr>
        <w:t> </w:t>
      </w:r>
      <w:r>
        <w:rPr>
          <w:b/>
          <w:w w:val="105"/>
          <w:sz w:val="24"/>
        </w:rPr>
        <w:t>scale</w:t>
      </w:r>
      <w:r>
        <w:rPr>
          <w:b/>
          <w:spacing w:val="-13"/>
          <w:w w:val="105"/>
          <w:sz w:val="24"/>
        </w:rPr>
        <w:t> </w:t>
      </w:r>
      <w:r>
        <w:rPr>
          <w:b/>
          <w:w w:val="105"/>
          <w:sz w:val="24"/>
        </w:rPr>
        <w:t>ask</w:t>
      </w:r>
      <w:r>
        <w:rPr>
          <w:b/>
          <w:spacing w:val="-11"/>
          <w:w w:val="105"/>
          <w:sz w:val="24"/>
        </w:rPr>
        <w:t> </w:t>
      </w:r>
      <w:r>
        <w:rPr>
          <w:b/>
          <w:w w:val="105"/>
          <w:sz w:val="24"/>
        </w:rPr>
        <w:t>you</w:t>
      </w:r>
      <w:r>
        <w:rPr>
          <w:b/>
          <w:spacing w:val="-12"/>
          <w:w w:val="105"/>
          <w:sz w:val="24"/>
        </w:rPr>
        <w:t> </w:t>
      </w:r>
      <w:r>
        <w:rPr>
          <w:b/>
          <w:w w:val="105"/>
          <w:sz w:val="24"/>
        </w:rPr>
        <w:t>about</w:t>
      </w:r>
      <w:r>
        <w:rPr>
          <w:b/>
          <w:spacing w:val="-14"/>
          <w:w w:val="105"/>
          <w:sz w:val="24"/>
        </w:rPr>
        <w:t> </w:t>
      </w:r>
      <w:r>
        <w:rPr>
          <w:b/>
          <w:w w:val="105"/>
          <w:sz w:val="24"/>
        </w:rPr>
        <w:t>your</w:t>
      </w:r>
      <w:r>
        <w:rPr>
          <w:b/>
          <w:spacing w:val="-13"/>
          <w:w w:val="105"/>
          <w:sz w:val="24"/>
        </w:rPr>
        <w:t> </w:t>
      </w:r>
      <w:r>
        <w:rPr>
          <w:b/>
          <w:w w:val="105"/>
          <w:sz w:val="24"/>
        </w:rPr>
        <w:t>feelings</w:t>
      </w:r>
      <w:r>
        <w:rPr>
          <w:b/>
          <w:spacing w:val="-12"/>
          <w:w w:val="105"/>
          <w:sz w:val="24"/>
        </w:rPr>
        <w:t> </w:t>
      </w:r>
      <w:r>
        <w:rPr>
          <w:b/>
          <w:w w:val="105"/>
          <w:sz w:val="24"/>
        </w:rPr>
        <w:t>and</w:t>
      </w:r>
      <w:r>
        <w:rPr>
          <w:b/>
          <w:spacing w:val="-13"/>
          <w:w w:val="105"/>
          <w:sz w:val="24"/>
        </w:rPr>
        <w:t> </w:t>
      </w:r>
      <w:r>
        <w:rPr>
          <w:b/>
          <w:w w:val="105"/>
          <w:sz w:val="24"/>
        </w:rPr>
        <w:t>thoughts</w:t>
      </w:r>
      <w:r>
        <w:rPr>
          <w:b/>
          <w:spacing w:val="-5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last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month</w:t>
      </w:r>
      <w:r>
        <w:rPr>
          <w:b/>
          <w:spacing w:val="-2"/>
          <w:w w:val="105"/>
          <w:sz w:val="24"/>
        </w:rPr>
        <w:t>.</w:t>
      </w:r>
    </w:p>
    <w:p>
      <w:pPr>
        <w:pStyle w:val="Heading1"/>
        <w:spacing w:line="283" w:lineRule="auto" w:before="50"/>
        <w:ind w:right="224"/>
      </w:pPr>
      <w:r>
        <w:rPr/>
        <w:t>In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/>
        <w:t>case,</w:t>
      </w:r>
      <w:r>
        <w:rPr>
          <w:spacing w:val="19"/>
        </w:rPr>
        <w:t> </w:t>
      </w:r>
      <w:r>
        <w:rPr/>
        <w:t>you</w:t>
      </w:r>
      <w:r>
        <w:rPr>
          <w:spacing w:val="20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asked to</w:t>
      </w:r>
      <w:r>
        <w:rPr>
          <w:spacing w:val="19"/>
        </w:rPr>
        <w:t> </w:t>
      </w:r>
      <w:r>
        <w:rPr/>
        <w:t>indicate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circling</w:t>
      </w:r>
      <w:r>
        <w:rPr>
          <w:spacing w:val="24"/>
        </w:rPr>
        <w:t> </w:t>
      </w:r>
      <w:r>
        <w:rPr>
          <w:rFonts w:ascii="Arial-BoldItalicMT"/>
          <w:i/>
        </w:rPr>
        <w:t>how</w:t>
      </w:r>
      <w:r>
        <w:rPr>
          <w:rFonts w:ascii="Arial-BoldItalicMT"/>
          <w:i/>
          <w:spacing w:val="19"/>
        </w:rPr>
        <w:t> </w:t>
      </w:r>
      <w:r>
        <w:rPr>
          <w:rFonts w:ascii="Arial-BoldItalicMT"/>
          <w:i/>
        </w:rPr>
        <w:t>often</w:t>
      </w:r>
      <w:r>
        <w:rPr>
          <w:rFonts w:ascii="Arial-BoldItalicMT"/>
          <w:i/>
          <w:spacing w:val="19"/>
        </w:rPr>
        <w:t> </w:t>
      </w:r>
      <w:r>
        <w:rPr/>
        <w:t>you</w:t>
      </w:r>
      <w:r>
        <w:rPr>
          <w:spacing w:val="20"/>
        </w:rPr>
        <w:t> </w:t>
      </w:r>
      <w:r>
        <w:rPr/>
        <w:t>felt or</w:t>
      </w:r>
      <w:r>
        <w:rPr>
          <w:spacing w:val="19"/>
        </w:rPr>
        <w:t> </w:t>
      </w:r>
      <w:r>
        <w:rPr/>
        <w:t>thought a </w:t>
      </w:r>
      <w:r>
        <w:rPr>
          <w:w w:val="110"/>
        </w:rPr>
        <w:t>certain way.</w:t>
      </w:r>
    </w:p>
    <w:p>
      <w:pPr>
        <w:pStyle w:val="BodyText"/>
        <w:spacing w:before="1"/>
        <w:rPr>
          <w:b/>
          <w:sz w:val="33"/>
        </w:rPr>
      </w:pPr>
    </w:p>
    <w:p>
      <w:pPr>
        <w:tabs>
          <w:tab w:pos="1599" w:val="left" w:leader="none"/>
          <w:tab w:pos="3728" w:val="left" w:leader="none"/>
          <w:tab w:pos="4204" w:val="left" w:leader="none"/>
          <w:tab w:pos="5084" w:val="left" w:leader="none"/>
          <w:tab w:pos="7447" w:val="left" w:leader="none"/>
          <w:tab w:pos="9793" w:val="left" w:leader="none"/>
        </w:tabs>
        <w:spacing w:line="439" w:lineRule="auto" w:before="0"/>
        <w:ind w:left="200" w:right="1323" w:firstLine="0"/>
        <w:jc w:val="left"/>
        <w:rPr>
          <w:sz w:val="24"/>
        </w:rPr>
      </w:pPr>
      <w:r>
        <w:rPr>
          <w:w w:val="105"/>
          <w:sz w:val="24"/>
        </w:rPr>
        <w:t>Name </w:t>
      </w:r>
      <w:r>
        <w:rPr>
          <w:sz w:val="24"/>
          <w:u w:val="single"/>
        </w:rPr>
        <w:tab/>
        <w:tab/>
        <w:tab/>
        <w:tab/>
        <w:tab/>
      </w:r>
      <w:r>
        <w:rPr>
          <w:spacing w:val="80"/>
          <w:w w:val="105"/>
          <w:sz w:val="24"/>
        </w:rPr>
        <w:t> </w:t>
      </w:r>
      <w:r>
        <w:rPr>
          <w:w w:val="105"/>
          <w:sz w:val="24"/>
        </w:rPr>
        <w:t>Date </w:t>
      </w:r>
      <w:r>
        <w:rPr>
          <w:sz w:val="24"/>
          <w:u w:val="single"/>
        </w:rPr>
        <w:tab/>
      </w:r>
      <w:r>
        <w:rPr>
          <w:sz w:val="24"/>
        </w:rPr>
        <w:t> Age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> </w:t>
      </w:r>
      <w:r>
        <w:rPr>
          <w:sz w:val="24"/>
        </w:rPr>
        <w:t>Gender (</w:t>
      </w:r>
      <w:r>
        <w:rPr>
          <w:i/>
          <w:sz w:val="24"/>
        </w:rPr>
        <w:t>Circle</w:t>
      </w:r>
      <w:r>
        <w:rPr>
          <w:sz w:val="24"/>
        </w:rPr>
        <w:t>):</w:t>
        <w:tab/>
      </w:r>
      <w:r>
        <w:rPr>
          <w:b/>
          <w:spacing w:val="-10"/>
          <w:sz w:val="24"/>
        </w:rPr>
        <w:t>M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F</w:t>
      </w:r>
      <w:r>
        <w:rPr>
          <w:b/>
          <w:sz w:val="24"/>
        </w:rPr>
        <w:tab/>
      </w:r>
      <w:r>
        <w:rPr>
          <w:sz w:val="24"/>
        </w:rPr>
        <w:t>Other </w:t>
      </w:r>
      <w:r>
        <w:rPr>
          <w:sz w:val="24"/>
          <w:u w:val="single"/>
        </w:rPr>
        <w:tab/>
        <w:tab/>
        <w:t> </w:t>
      </w:r>
    </w:p>
    <w:p>
      <w:pPr>
        <w:pStyle w:val="BodyText"/>
        <w:spacing w:before="3"/>
        <w:rPr>
          <w:sz w:val="10"/>
        </w:rPr>
      </w:pPr>
    </w:p>
    <w:p>
      <w:pPr>
        <w:tabs>
          <w:tab w:pos="1356" w:val="left" w:leader="none"/>
          <w:tab w:pos="3505" w:val="left" w:leader="none"/>
          <w:tab w:pos="5378" w:val="left" w:leader="none"/>
          <w:tab w:pos="7332" w:val="left" w:leader="none"/>
        </w:tabs>
        <w:spacing w:before="129"/>
        <w:ind w:left="42" w:right="0" w:firstLine="0"/>
        <w:jc w:val="center"/>
        <w:rPr>
          <w:b/>
          <w:sz w:val="22"/>
        </w:rPr>
      </w:pPr>
      <w:r>
        <w:rPr>
          <w:b/>
          <w:w w:val="105"/>
          <w:sz w:val="22"/>
        </w:rPr>
        <w:t>0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=</w:t>
      </w:r>
      <w:r>
        <w:rPr>
          <w:b/>
          <w:spacing w:val="-12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Never</w:t>
      </w:r>
      <w:r>
        <w:rPr>
          <w:b/>
          <w:sz w:val="22"/>
        </w:rPr>
        <w:tab/>
      </w:r>
      <w:r>
        <w:rPr>
          <w:b/>
          <w:w w:val="105"/>
          <w:sz w:val="22"/>
        </w:rPr>
        <w:t>1</w:t>
      </w:r>
      <w:r>
        <w:rPr>
          <w:b/>
          <w:spacing w:val="-17"/>
          <w:w w:val="105"/>
          <w:sz w:val="22"/>
        </w:rPr>
        <w:t> </w:t>
      </w:r>
      <w:r>
        <w:rPr>
          <w:b/>
          <w:w w:val="105"/>
          <w:sz w:val="22"/>
        </w:rPr>
        <w:t>=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Almost</w:t>
      </w:r>
      <w:r>
        <w:rPr>
          <w:b/>
          <w:spacing w:val="-16"/>
          <w:w w:val="105"/>
          <w:sz w:val="22"/>
        </w:rPr>
        <w:t> </w:t>
      </w:r>
      <w:r>
        <w:rPr>
          <w:b/>
          <w:spacing w:val="-4"/>
          <w:w w:val="105"/>
          <w:sz w:val="22"/>
        </w:rPr>
        <w:t>Never</w:t>
      </w:r>
      <w:r>
        <w:rPr>
          <w:b/>
          <w:sz w:val="22"/>
        </w:rPr>
        <w:tab/>
      </w:r>
      <w:r>
        <w:rPr>
          <w:b/>
          <w:w w:val="105"/>
          <w:sz w:val="22"/>
        </w:rPr>
        <w:t>2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=</w:t>
      </w:r>
      <w:r>
        <w:rPr>
          <w:b/>
          <w:spacing w:val="-14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Sometimes</w:t>
      </w:r>
      <w:r>
        <w:rPr>
          <w:b/>
          <w:sz w:val="22"/>
        </w:rPr>
        <w:tab/>
      </w:r>
      <w:r>
        <w:rPr>
          <w:b/>
          <w:w w:val="105"/>
          <w:sz w:val="22"/>
        </w:rPr>
        <w:t>3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=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Fairly</w:t>
      </w:r>
      <w:r>
        <w:rPr>
          <w:b/>
          <w:spacing w:val="-14"/>
          <w:w w:val="105"/>
          <w:sz w:val="22"/>
        </w:rPr>
        <w:t> </w:t>
      </w:r>
      <w:r>
        <w:rPr>
          <w:b/>
          <w:spacing w:val="-4"/>
          <w:w w:val="105"/>
          <w:sz w:val="22"/>
        </w:rPr>
        <w:t>Often</w:t>
      </w:r>
      <w:r>
        <w:rPr>
          <w:b/>
          <w:sz w:val="22"/>
        </w:rPr>
        <w:tab/>
      </w:r>
      <w:r>
        <w:rPr>
          <w:b/>
          <w:w w:val="105"/>
          <w:sz w:val="22"/>
        </w:rPr>
        <w:t>4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=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Very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Often</w:t>
      </w: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0"/>
        <w:gridCol w:w="588"/>
        <w:gridCol w:w="499"/>
        <w:gridCol w:w="499"/>
        <w:gridCol w:w="499"/>
        <w:gridCol w:w="368"/>
      </w:tblGrid>
      <w:tr>
        <w:trPr>
          <w:trHeight w:val="722" w:hRule="atLeast"/>
        </w:trPr>
        <w:tc>
          <w:tcPr>
            <w:tcW w:w="8380" w:type="dxa"/>
          </w:tcPr>
          <w:p>
            <w:pPr>
              <w:pStyle w:val="TableParagraph"/>
              <w:spacing w:line="283" w:lineRule="auto" w:before="31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7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7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7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last</w:t>
            </w:r>
            <w:r>
              <w:rPr>
                <w:spacing w:val="7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month,</w:t>
            </w:r>
            <w:r>
              <w:rPr>
                <w:spacing w:val="7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7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often</w:t>
            </w:r>
            <w:r>
              <w:rPr>
                <w:spacing w:val="7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7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7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7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upset</w:t>
            </w:r>
            <w:r>
              <w:rPr>
                <w:spacing w:val="7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because</w:t>
            </w:r>
            <w:r>
              <w:rPr>
                <w:spacing w:val="7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 something that happened unexpectedly?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89" w:hRule="atLeast"/>
        </w:trPr>
        <w:tc>
          <w:tcPr>
            <w:tcW w:w="8380" w:type="dxa"/>
          </w:tcPr>
          <w:p>
            <w:pPr>
              <w:pStyle w:val="TableParagraph"/>
              <w:spacing w:line="283" w:lineRule="auto" w:before="9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2. In the last month, how often have you felt that you were unable to control the important things in your life?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463" w:hRule="atLeast"/>
        </w:trPr>
        <w:tc>
          <w:tcPr>
            <w:tcW w:w="8380" w:type="dxa"/>
          </w:tcPr>
          <w:p>
            <w:pPr>
              <w:pStyle w:val="TableParagraph"/>
              <w:spacing w:before="99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3. In the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last month,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often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have you felt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nervous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 </w:t>
            </w:r>
            <w:r>
              <w:rPr>
                <w:spacing w:val="-2"/>
                <w:w w:val="105"/>
                <w:sz w:val="24"/>
              </w:rPr>
              <w:t>“stressed”?</w:t>
            </w:r>
          </w:p>
        </w:tc>
        <w:tc>
          <w:tcPr>
            <w:tcW w:w="588" w:type="dxa"/>
          </w:tcPr>
          <w:p>
            <w:pPr>
              <w:pStyle w:val="TableParagraph"/>
              <w:spacing w:before="99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spacing w:before="99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99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99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spacing w:before="99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89" w:hRule="atLeast"/>
        </w:trPr>
        <w:tc>
          <w:tcPr>
            <w:tcW w:w="8380" w:type="dxa"/>
          </w:tcPr>
          <w:p>
            <w:pPr>
              <w:pStyle w:val="TableParagraph"/>
              <w:spacing w:line="283" w:lineRule="auto" w:before="9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4.</w:t>
            </w:r>
            <w:r>
              <w:rPr>
                <w:spacing w:val="3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3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3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last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month,</w:t>
            </w:r>
            <w:r>
              <w:rPr>
                <w:spacing w:val="3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how</w:t>
            </w:r>
            <w:r>
              <w:rPr>
                <w:spacing w:val="3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often</w:t>
            </w:r>
            <w:r>
              <w:rPr>
                <w:spacing w:val="3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have</w:t>
            </w:r>
            <w:r>
              <w:rPr>
                <w:spacing w:val="3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felt</w:t>
            </w:r>
            <w:r>
              <w:rPr>
                <w:spacing w:val="3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confident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about</w:t>
            </w:r>
            <w:r>
              <w:rPr>
                <w:spacing w:val="3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your ability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handle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your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personal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problems?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89" w:hRule="atLeast"/>
        </w:trPr>
        <w:tc>
          <w:tcPr>
            <w:tcW w:w="8380" w:type="dxa"/>
          </w:tcPr>
          <w:p>
            <w:pPr>
              <w:pStyle w:val="TableParagraph"/>
              <w:spacing w:line="283" w:lineRule="auto" w:before="99"/>
              <w:ind w:left="50" w:right="134"/>
              <w:rPr>
                <w:sz w:val="24"/>
              </w:rPr>
            </w:pPr>
            <w:r>
              <w:rPr>
                <w:w w:val="110"/>
                <w:sz w:val="24"/>
              </w:rPr>
              <w:t>5.</w:t>
            </w:r>
            <w:r>
              <w:rPr>
                <w:w w:val="110"/>
                <w:sz w:val="24"/>
              </w:rPr>
              <w:t> In</w:t>
            </w:r>
            <w:r>
              <w:rPr>
                <w:w w:val="110"/>
                <w:sz w:val="24"/>
              </w:rPr>
              <w:t> the</w:t>
            </w:r>
            <w:r>
              <w:rPr>
                <w:w w:val="110"/>
                <w:sz w:val="24"/>
              </w:rPr>
              <w:t> last</w:t>
            </w:r>
            <w:r>
              <w:rPr>
                <w:w w:val="110"/>
                <w:sz w:val="24"/>
              </w:rPr>
              <w:t> month,</w:t>
            </w:r>
            <w:r>
              <w:rPr>
                <w:w w:val="110"/>
                <w:sz w:val="24"/>
              </w:rPr>
              <w:t> how</w:t>
            </w:r>
            <w:r>
              <w:rPr>
                <w:w w:val="110"/>
                <w:sz w:val="24"/>
              </w:rPr>
              <w:t> often</w:t>
            </w:r>
            <w:r>
              <w:rPr>
                <w:w w:val="110"/>
                <w:sz w:val="24"/>
              </w:rPr>
              <w:t> have</w:t>
            </w:r>
            <w:r>
              <w:rPr>
                <w:w w:val="110"/>
                <w:sz w:val="24"/>
              </w:rPr>
              <w:t> you</w:t>
            </w:r>
            <w:r>
              <w:rPr>
                <w:w w:val="110"/>
                <w:sz w:val="24"/>
              </w:rPr>
              <w:t> felt</w:t>
            </w:r>
            <w:r>
              <w:rPr>
                <w:w w:val="110"/>
                <w:sz w:val="24"/>
              </w:rPr>
              <w:t> that</w:t>
            </w:r>
            <w:r>
              <w:rPr>
                <w:w w:val="110"/>
                <w:sz w:val="24"/>
              </w:rPr>
              <w:t> things</w:t>
            </w:r>
            <w:r>
              <w:rPr>
                <w:w w:val="110"/>
                <w:sz w:val="24"/>
              </w:rPr>
              <w:t> were</w:t>
            </w:r>
            <w:r>
              <w:rPr>
                <w:w w:val="110"/>
                <w:sz w:val="24"/>
              </w:rPr>
              <w:t> going</w:t>
            </w:r>
            <w:r>
              <w:rPr>
                <w:spacing w:val="8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your way?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90" w:hRule="atLeast"/>
        </w:trPr>
        <w:tc>
          <w:tcPr>
            <w:tcW w:w="8380" w:type="dxa"/>
          </w:tcPr>
          <w:p>
            <w:pPr>
              <w:pStyle w:val="TableParagraph"/>
              <w:spacing w:line="283" w:lineRule="auto" w:before="9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6.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last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month,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how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often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have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found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that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could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cope with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all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things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that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had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do?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89" w:hRule="atLeast"/>
        </w:trPr>
        <w:tc>
          <w:tcPr>
            <w:tcW w:w="8380" w:type="dxa"/>
          </w:tcPr>
          <w:p>
            <w:pPr>
              <w:pStyle w:val="TableParagraph"/>
              <w:spacing w:line="283" w:lineRule="auto" w:before="99"/>
              <w:ind w:left="50" w:right="134"/>
              <w:rPr>
                <w:sz w:val="24"/>
              </w:rPr>
            </w:pPr>
            <w:r>
              <w:rPr>
                <w:w w:val="110"/>
                <w:sz w:val="24"/>
              </w:rPr>
              <w:t>7.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last</w:t>
            </w:r>
            <w:r>
              <w:rPr>
                <w:spacing w:val="-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month,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how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often</w:t>
            </w:r>
            <w:r>
              <w:rPr>
                <w:spacing w:val="-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have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been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able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control</w:t>
            </w:r>
            <w:r>
              <w:rPr>
                <w:spacing w:val="-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irritations in your life?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89" w:hRule="atLeast"/>
        </w:trPr>
        <w:tc>
          <w:tcPr>
            <w:tcW w:w="8380" w:type="dxa"/>
          </w:tcPr>
          <w:p>
            <w:pPr>
              <w:pStyle w:val="TableParagraph"/>
              <w:spacing w:line="283" w:lineRule="auto" w:before="9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8. In the last month, how often have you felt that you were on top of </w:t>
            </w:r>
            <w:r>
              <w:rPr>
                <w:spacing w:val="-2"/>
                <w:w w:val="110"/>
                <w:sz w:val="24"/>
              </w:rPr>
              <w:t>things?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90" w:hRule="atLeast"/>
        </w:trPr>
        <w:tc>
          <w:tcPr>
            <w:tcW w:w="8380" w:type="dxa"/>
          </w:tcPr>
          <w:p>
            <w:pPr>
              <w:pStyle w:val="TableParagraph"/>
              <w:spacing w:line="285" w:lineRule="auto" w:before="99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last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month,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often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angered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because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 things that were outside of your control?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  <w:tr>
        <w:trPr>
          <w:trHeight w:val="722" w:hRule="atLeast"/>
        </w:trPr>
        <w:tc>
          <w:tcPr>
            <w:tcW w:w="8380" w:type="dxa"/>
          </w:tcPr>
          <w:p>
            <w:pPr>
              <w:pStyle w:val="TableParagraph"/>
              <w:spacing w:line="330" w:lineRule="atLeast" w:before="42"/>
              <w:ind w:left="50" w:right="134"/>
              <w:rPr>
                <w:sz w:val="24"/>
              </w:rPr>
            </w:pPr>
            <w:r>
              <w:rPr>
                <w:w w:val="110"/>
                <w:sz w:val="24"/>
              </w:rPr>
              <w:t>10.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last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month,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how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often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have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felt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difficulties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were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piling</w:t>
            </w:r>
            <w:r>
              <w:rPr>
                <w:spacing w:val="-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up so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high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that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could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overcome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them?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368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/>
              <w:ind w:right="52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</w:tr>
    </w:tbl>
    <w:p>
      <w:pPr>
        <w:pStyle w:val="BodyText"/>
        <w:spacing w:before="5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3086100</wp:posOffset>
            </wp:positionH>
            <wp:positionV relativeFrom="paragraph">
              <wp:posOffset>208866</wp:posOffset>
            </wp:positionV>
            <wp:extent cx="2037123" cy="45720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12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83" w:lineRule="auto"/>
        <w:ind w:left="4613" w:right="3853"/>
      </w:pPr>
      <w:hyperlink r:id="rId7">
        <w:r>
          <w:rPr>
            <w:spacing w:val="-2"/>
          </w:rPr>
          <w:t>info@mindgarden.com</w:t>
        </w:r>
      </w:hyperlink>
      <w:r>
        <w:rPr>
          <w:spacing w:val="-2"/>
        </w:rPr>
        <w:t> </w:t>
      </w:r>
      <w:hyperlink r:id="rId6">
        <w:r>
          <w:rPr>
            <w:spacing w:val="-2"/>
            <w:w w:val="105"/>
          </w:rPr>
          <w:t>www.mindgarden.com</w:t>
        </w:r>
      </w:hyperlink>
    </w:p>
    <w:p>
      <w:pPr>
        <w:pStyle w:val="BodyText"/>
        <w:spacing w:before="37"/>
        <w:ind w:left="265" w:right="226"/>
        <w:jc w:val="center"/>
      </w:pPr>
      <w:r>
        <w:rPr>
          <w:spacing w:val="-2"/>
          <w:u w:val="single"/>
        </w:rPr>
        <w:t>References</w:t>
      </w:r>
    </w:p>
    <w:p>
      <w:pPr>
        <w:spacing w:line="285" w:lineRule="auto" w:before="33"/>
        <w:ind w:left="2046" w:right="161" w:hanging="1738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The PSS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Scale is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reprinted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with permission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the American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Sociological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Association, from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Cohen,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S.,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Kamarck,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T., and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Mermelstein,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R. </w:t>
      </w:r>
      <w:r>
        <w:rPr>
          <w:b/>
          <w:w w:val="105"/>
          <w:sz w:val="16"/>
        </w:rPr>
        <w:t>(1983).</w:t>
      </w:r>
      <w:r>
        <w:rPr>
          <w:b/>
          <w:spacing w:val="5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global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measure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perceived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stress.</w:t>
      </w:r>
      <w:r>
        <w:rPr>
          <w:b/>
          <w:spacing w:val="7"/>
          <w:w w:val="105"/>
          <w:sz w:val="16"/>
        </w:rPr>
        <w:t> </w:t>
      </w:r>
      <w:r>
        <w:rPr>
          <w:rFonts w:ascii="Arial-BoldItalicMT"/>
          <w:b/>
          <w:i/>
          <w:w w:val="105"/>
          <w:sz w:val="16"/>
        </w:rPr>
        <w:t>Journal</w:t>
      </w:r>
      <w:r>
        <w:rPr>
          <w:rFonts w:ascii="Arial-BoldItalicMT"/>
          <w:b/>
          <w:i/>
          <w:spacing w:val="-12"/>
          <w:w w:val="105"/>
          <w:sz w:val="16"/>
        </w:rPr>
        <w:t> </w:t>
      </w:r>
      <w:r>
        <w:rPr>
          <w:rFonts w:ascii="Arial-BoldItalicMT"/>
          <w:b/>
          <w:i/>
          <w:w w:val="105"/>
          <w:sz w:val="16"/>
        </w:rPr>
        <w:t>of</w:t>
      </w:r>
      <w:r>
        <w:rPr>
          <w:rFonts w:ascii="Arial-BoldItalicMT"/>
          <w:b/>
          <w:i/>
          <w:spacing w:val="-12"/>
          <w:w w:val="105"/>
          <w:sz w:val="16"/>
        </w:rPr>
        <w:t> </w:t>
      </w:r>
      <w:r>
        <w:rPr>
          <w:rFonts w:ascii="Arial-BoldItalicMT"/>
          <w:b/>
          <w:i/>
          <w:w w:val="105"/>
          <w:sz w:val="16"/>
        </w:rPr>
        <w:t>Health</w:t>
      </w:r>
      <w:r>
        <w:rPr>
          <w:rFonts w:ascii="Arial-BoldItalicMT"/>
          <w:b/>
          <w:i/>
          <w:spacing w:val="-11"/>
          <w:w w:val="105"/>
          <w:sz w:val="16"/>
        </w:rPr>
        <w:t> </w:t>
      </w:r>
      <w:r>
        <w:rPr>
          <w:rFonts w:ascii="Arial-BoldItalicMT"/>
          <w:b/>
          <w:i/>
          <w:w w:val="105"/>
          <w:sz w:val="16"/>
        </w:rPr>
        <w:t>and</w:t>
      </w:r>
      <w:r>
        <w:rPr>
          <w:rFonts w:ascii="Arial-BoldItalicMT"/>
          <w:b/>
          <w:i/>
          <w:spacing w:val="-12"/>
          <w:w w:val="105"/>
          <w:sz w:val="16"/>
        </w:rPr>
        <w:t> </w:t>
      </w:r>
      <w:r>
        <w:rPr>
          <w:rFonts w:ascii="Arial-BoldItalicMT"/>
          <w:b/>
          <w:i/>
          <w:w w:val="105"/>
          <w:sz w:val="16"/>
        </w:rPr>
        <w:t>Social</w:t>
      </w:r>
      <w:r>
        <w:rPr>
          <w:rFonts w:ascii="Arial-BoldItalicMT"/>
          <w:b/>
          <w:i/>
          <w:spacing w:val="-12"/>
          <w:w w:val="105"/>
          <w:sz w:val="16"/>
        </w:rPr>
        <w:t> </w:t>
      </w:r>
      <w:r>
        <w:rPr>
          <w:rFonts w:ascii="Arial-BoldItalicMT"/>
          <w:b/>
          <w:i/>
          <w:w w:val="105"/>
          <w:sz w:val="16"/>
        </w:rPr>
        <w:t>Behavior,</w:t>
      </w:r>
      <w:r>
        <w:rPr>
          <w:rFonts w:ascii="Arial-BoldItalicMT"/>
          <w:b/>
          <w:i/>
          <w:spacing w:val="-11"/>
          <w:w w:val="105"/>
          <w:sz w:val="16"/>
        </w:rPr>
        <w:t> </w:t>
      </w:r>
      <w:r>
        <w:rPr>
          <w:rFonts w:ascii="Arial-BoldItalicMT"/>
          <w:b/>
          <w:i/>
          <w:w w:val="105"/>
          <w:sz w:val="16"/>
        </w:rPr>
        <w:t>24,</w:t>
      </w:r>
      <w:r>
        <w:rPr>
          <w:rFonts w:ascii="Arial-BoldItalicMT"/>
          <w:b/>
          <w:i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386-396.</w:t>
      </w:r>
    </w:p>
    <w:p>
      <w:pPr>
        <w:spacing w:line="285" w:lineRule="auto" w:before="0"/>
        <w:ind w:left="3467" w:right="161" w:hanging="3049"/>
        <w:jc w:val="left"/>
        <w:rPr>
          <w:b/>
          <w:sz w:val="16"/>
        </w:rPr>
      </w:pPr>
      <w:r>
        <w:rPr>
          <w:b/>
          <w:sz w:val="16"/>
        </w:rPr>
        <w:t>Cohen, S. and Williamson, G.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Perceived Stress in a Probability Sample of the United States.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Spacapan, S. and Oskamp, S. (Eds.)</w:t>
      </w:r>
      <w:r>
        <w:rPr>
          <w:b/>
          <w:spacing w:val="40"/>
          <w:sz w:val="16"/>
        </w:rPr>
        <w:t> </w:t>
      </w:r>
      <w:r>
        <w:rPr>
          <w:rFonts w:ascii="Arial-BoldItalicMT"/>
          <w:b/>
          <w:i/>
          <w:sz w:val="16"/>
        </w:rPr>
        <w:t>The Social Psychology of Health.</w:t>
      </w:r>
      <w:r>
        <w:rPr>
          <w:rFonts w:ascii="Arial-BoldItalicMT"/>
          <w:b/>
          <w:i/>
          <w:spacing w:val="40"/>
          <w:sz w:val="16"/>
        </w:rPr>
        <w:t> </w:t>
      </w:r>
      <w:r>
        <w:rPr>
          <w:b/>
          <w:sz w:val="16"/>
        </w:rPr>
        <w:t>Newbury Park, CA: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Sage, 1988.</w:t>
      </w:r>
    </w:p>
    <w:sectPr>
      <w:pgSz w:w="12240" w:h="15840"/>
      <w:pgMar w:header="730" w:footer="0" w:top="1160" w:bottom="280" w:left="5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  <w:font w:name="Arial-BoldItalicMT">
    <w:altName w:val="Arial-BoldItalicM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8352">
              <wp:simplePos x="0" y="0"/>
              <wp:positionH relativeFrom="page">
                <wp:posOffset>2539110</wp:posOffset>
              </wp:positionH>
              <wp:positionV relativeFrom="page">
                <wp:posOffset>450876</wp:posOffset>
              </wp:positionV>
              <wp:extent cx="2694940" cy="30734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69494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rFonts w:ascii="Times New Roman"/>
                              <w:sz w:val="40"/>
                            </w:rPr>
                          </w:pPr>
                          <w:r>
                            <w:rPr>
                              <w:rFonts w:ascii="Times New Roman"/>
                              <w:smallCaps/>
                              <w:sz w:val="40"/>
                            </w:rPr>
                            <w:t>Perceived</w:t>
                          </w:r>
                          <w:r>
                            <w:rPr>
                              <w:rFonts w:ascii="Times New Roman"/>
                              <w:smallCaps/>
                              <w:spacing w:val="-14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mallCaps/>
                              <w:sz w:val="40"/>
                            </w:rPr>
                            <w:t>Stress</w:t>
                          </w:r>
                          <w:r>
                            <w:rPr>
                              <w:rFonts w:ascii="Times New Roman"/>
                              <w:smallCaps/>
                              <w:spacing w:val="-12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mallCaps/>
                              <w:spacing w:val="-4"/>
                              <w:sz w:val="40"/>
                            </w:rPr>
                            <w:t>Scale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9.929993pt;margin-top:35.502090pt;width:212.2pt;height:24.2pt;mso-position-horizontal-relative:page;mso-position-vertical-relative:page;z-index:-16048128" type="#_x0000_t202" id="docshape9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rFonts w:ascii="Times New Roman"/>
                        <w:sz w:val="40"/>
                      </w:rPr>
                    </w:pPr>
                    <w:r>
                      <w:rPr>
                        <w:rFonts w:ascii="Times New Roman"/>
                        <w:smallCaps/>
                        <w:sz w:val="40"/>
                      </w:rPr>
                      <w:t>Perceived</w:t>
                    </w:r>
                    <w:r>
                      <w:rPr>
                        <w:rFonts w:ascii="Times New Roman"/>
                        <w:smallCaps/>
                        <w:spacing w:val="-14"/>
                        <w:sz w:val="40"/>
                      </w:rPr>
                      <w:t> </w:t>
                    </w:r>
                    <w:r>
                      <w:rPr>
                        <w:rFonts w:ascii="Times New Roman"/>
                        <w:smallCaps/>
                        <w:sz w:val="40"/>
                      </w:rPr>
                      <w:t>Stress</w:t>
                    </w:r>
                    <w:r>
                      <w:rPr>
                        <w:rFonts w:ascii="Times New Roman"/>
                        <w:smallCaps/>
                        <w:spacing w:val="-12"/>
                        <w:sz w:val="40"/>
                      </w:rPr>
                      <w:t> </w:t>
                    </w:r>
                    <w:r>
                      <w:rPr>
                        <w:rFonts w:ascii="Times New Roman"/>
                        <w:smallCaps/>
                        <w:spacing w:val="-4"/>
                        <w:sz w:val="40"/>
                      </w:rPr>
                      <w:t>Scale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16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265" w:right="223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9"/>
      <w:ind w:left="265" w:right="226"/>
      <w:jc w:val="center"/>
    </w:pPr>
    <w:rPr>
      <w:rFonts w:ascii="Times New Roman" w:hAnsi="Times New Roman" w:eastAsia="Times New Roman" w:cs="Times New Roman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20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indgarden.com/" TargetMode="External"/><Relationship Id="rId7" Type="http://schemas.openxmlformats.org/officeDocument/2006/relationships/hyperlink" Target="mailto:info@mindgarden.com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hyperlink" Target="http://www.mindgarden.com/145-state-trait-anxiety-inventory-for-adults" TargetMode="External"/><Relationship Id="rId12" Type="http://schemas.openxmlformats.org/officeDocument/2006/relationships/image" Target="media/image5.jpeg"/><Relationship Id="rId13" Type="http://schemas.openxmlformats.org/officeDocument/2006/relationships/hyperlink" Target="http://www.mindgarden.com/153-understanding-managing-your-stress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mindgarden.com/25-anxiety-stress" TargetMode="External"/><Relationship Id="rId16" Type="http://schemas.openxmlformats.org/officeDocument/2006/relationships/hyperlink" Target="http://www.mindgarden.com/174-charles-d-spielberger" TargetMode="External"/><Relationship Id="rId17" Type="http://schemas.openxmlformats.org/officeDocument/2006/relationships/hyperlink" Target="http://www.mindgarden.com/108-hassles-uplifts" TargetMode="External"/><Relationship Id="rId18" Type="http://schemas.openxmlformats.org/officeDocument/2006/relationships/hyperlink" Target="http://www.mindgarden.com/163-psychological-distress-profile" TargetMode="External"/><Relationship Id="rId19" Type="http://schemas.openxmlformats.org/officeDocument/2006/relationships/header" Target="header1.xml"/><Relationship Id="rId20" Type="http://schemas.openxmlformats.org/officeDocument/2006/relationships/image" Target="media/image7.jpe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Henry</dc:creator>
  <dcterms:created xsi:type="dcterms:W3CDTF">2023-10-12T22:41:31Z</dcterms:created>
  <dcterms:modified xsi:type="dcterms:W3CDTF">2023-10-12T22:41:31Z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2010</vt:lpwstr>
  </property>
</Properties>
</file>